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PlainText"/>
        <w:rPr>
          <w:rFonts w:ascii="Arial Nova" w:hAnsi="Arial Nova" w:cs="Arial"/>
          <w:i/>
          <w:sz w:val="16"/>
          <w:szCs w:val="16"/>
          <w:lang w:val="nl-BE" w:eastAsia="nl-BE"/>
        </w:rPr>
      </w:pPr>
    </w:p>
    <w:p w14:paraId="7AAAB39B" w14:textId="77777777" w:rsidR="004C50CB" w:rsidRDefault="004C50CB" w:rsidP="00DF021B">
      <w:pPr>
        <w:pStyle w:val="PlainText"/>
        <w:spacing w:line="280" w:lineRule="exact"/>
        <w:jc w:val="both"/>
        <w:rPr>
          <w:rFonts w:ascii="Arial Nova" w:hAnsi="Arial Nova" w:cs="Arial"/>
          <w:b/>
          <w:i/>
          <w:lang w:val="nl-BE" w:eastAsia="nl-BE"/>
        </w:rPr>
      </w:pPr>
    </w:p>
    <w:p w14:paraId="216A0B2E" w14:textId="4CF4CA0F" w:rsidR="004824F1" w:rsidRPr="00202959" w:rsidRDefault="00557BE4" w:rsidP="00DF021B">
      <w:pPr>
        <w:pStyle w:val="PlainText"/>
        <w:spacing w:line="280" w:lineRule="exact"/>
        <w:jc w:val="both"/>
        <w:rPr>
          <w:rFonts w:ascii="Arial Nova" w:hAnsi="Arial Nova" w:cs="Arial"/>
          <w:lang w:val="nl-BE" w:eastAsia="nl-BE"/>
        </w:rPr>
      </w:pPr>
      <w:r w:rsidRPr="00613675">
        <w:rPr>
          <w:rFonts w:ascii="Arial Nova" w:hAnsi="Arial Nova" w:cs="Arial"/>
          <w:b/>
          <w:i/>
          <w:lang w:val="nl-BE" w:eastAsia="nl-BE"/>
        </w:rPr>
        <w:t>F</w:t>
      </w:r>
      <w:r w:rsidR="007C1CC4" w:rsidRPr="00613675">
        <w:rPr>
          <w:rFonts w:ascii="Arial Nova" w:hAnsi="Arial Nova" w:cs="Arial"/>
          <w:b/>
          <w:i/>
          <w:lang w:val="nl-BE" w:eastAsia="nl-BE"/>
        </w:rPr>
        <w:t xml:space="preserve">lux </w:t>
      </w:r>
      <w:r w:rsidR="00ED1D23" w:rsidRPr="00613675">
        <w:rPr>
          <w:rFonts w:ascii="Arial Nova" w:hAnsi="Arial Nova" w:cs="Arial"/>
          <w:b/>
          <w:i/>
          <w:lang w:val="nl-BE" w:eastAsia="nl-BE"/>
        </w:rPr>
        <w:t>G</w:t>
      </w:r>
      <w:r w:rsidR="007C1CC4" w:rsidRPr="00613675">
        <w:rPr>
          <w:rFonts w:ascii="Arial Nova" w:hAnsi="Arial Nova" w:cs="Arial"/>
          <w:b/>
          <w:i/>
          <w:lang w:val="nl-BE" w:eastAsia="nl-BE"/>
        </w:rPr>
        <w:t>o</w:t>
      </w:r>
      <w:r w:rsidR="00ED1D23" w:rsidRPr="00613675">
        <w:rPr>
          <w:rFonts w:ascii="Arial Nova" w:hAnsi="Arial Nova" w:cs="Arial"/>
          <w:b/>
          <w:i/>
          <w:lang w:val="nl-BE" w:eastAsia="nl-BE"/>
        </w:rPr>
        <w:t xml:space="preserve"> </w:t>
      </w:r>
      <w:r w:rsidRPr="00613675">
        <w:rPr>
          <w:rFonts w:ascii="Arial Nova" w:hAnsi="Arial Nova" w:cs="Arial"/>
          <w:b/>
          <w:i/>
          <w:lang w:val="nl-BE" w:eastAsia="nl-BE"/>
        </w:rPr>
        <w:t>2</w:t>
      </w:r>
      <w:r w:rsidR="00A9346B" w:rsidRPr="00613675">
        <w:rPr>
          <w:rFonts w:ascii="Arial Nova" w:hAnsi="Arial Nova" w:cs="Arial"/>
          <w:b/>
          <w:i/>
          <w:lang w:val="nl-BE" w:eastAsia="nl-BE"/>
        </w:rPr>
        <w:t>2</w:t>
      </w:r>
      <w:r w:rsidRPr="00613675">
        <w:rPr>
          <w:rFonts w:ascii="Arial Nova" w:hAnsi="Arial Nova" w:cs="Arial"/>
          <w:b/>
          <w:i/>
          <w:lang w:val="nl-BE" w:eastAsia="nl-BE"/>
        </w:rPr>
        <w:t>5 F</w:t>
      </w:r>
      <w:r w:rsidR="00E03A30" w:rsidRPr="00613675">
        <w:rPr>
          <w:rFonts w:ascii="Arial Nova" w:hAnsi="Arial Nova" w:cs="Arial"/>
          <w:b/>
          <w:i/>
          <w:lang w:val="nl-BE" w:eastAsia="nl-BE"/>
        </w:rPr>
        <w:t>lat</w:t>
      </w:r>
      <w:r w:rsidR="009A3F85" w:rsidRPr="00613675">
        <w:rPr>
          <w:rFonts w:ascii="Arial Nova" w:hAnsi="Arial Nova" w:cs="Arial"/>
          <w:lang w:val="nl-BE" w:eastAsia="nl-BE"/>
        </w:rPr>
        <w:t xml:space="preserve"> </w:t>
      </w:r>
      <w:r w:rsidR="006846F8" w:rsidRPr="00613675">
        <w:rPr>
          <w:rFonts w:ascii="Arial Nova" w:hAnsi="Arial Nova" w:cs="Arial"/>
          <w:lang w:val="de-DE"/>
        </w:rPr>
        <w:t>ist ein zentrales, bedarfsgesteuertes Lüftungsgerät mit Wärmerückgewinnung für kontrollierte Ab- und Zuluft in Wohnbereichen.</w:t>
      </w:r>
      <w:r w:rsidR="00B578C1" w:rsidRPr="00613675">
        <w:rPr>
          <w:rFonts w:ascii="Arial Nova" w:hAnsi="Arial Nova" w:cs="Arial"/>
          <w:lang w:val="nl-BE" w:eastAsia="nl-BE"/>
        </w:rPr>
        <w:t xml:space="preserve"> </w:t>
      </w:r>
      <w:r w:rsidR="00613675" w:rsidRPr="00613675">
        <w:rPr>
          <w:rFonts w:ascii="Arial Nova" w:hAnsi="Arial Nova" w:cs="Arial"/>
          <w:lang w:val="de-DE"/>
        </w:rPr>
        <w:t>Die zentrale Bedarfssteuerung passt den Luftdurchsatz auf der Grundlage einer ständigen Feuchtigkeitsmessung der abgeführten Raumluft vollautomatisch an.</w:t>
      </w:r>
      <w:r w:rsidR="00597903" w:rsidRPr="00613675">
        <w:rPr>
          <w:rFonts w:ascii="Arial Nova" w:hAnsi="Arial Nova" w:cs="Arial"/>
          <w:lang w:val="nl-BE" w:eastAsia="nl-BE"/>
        </w:rPr>
        <w:t xml:space="preserve"> </w:t>
      </w:r>
      <w:r w:rsidR="0078160F" w:rsidRPr="00613675">
        <w:rPr>
          <w:rFonts w:ascii="Arial Nova" w:hAnsi="Arial Nova" w:cs="Arial"/>
          <w:lang w:val="de-DE"/>
        </w:rPr>
        <w:t>Das maximale Nennvolumen beträgt 225 m³/h pro Gerät, garantiert bis zu 200 Pa Gegendruck.</w:t>
      </w:r>
    </w:p>
    <w:p w14:paraId="1EED60E6" w14:textId="77777777" w:rsidR="003761CF" w:rsidRPr="00202959" w:rsidRDefault="003761CF" w:rsidP="00DF021B">
      <w:pPr>
        <w:pStyle w:val="PlainText"/>
        <w:spacing w:line="280" w:lineRule="exact"/>
        <w:jc w:val="both"/>
        <w:rPr>
          <w:rFonts w:ascii="Arial Nova" w:hAnsi="Arial Nova" w:cs="Arial"/>
          <w:highlight w:val="red"/>
          <w:lang w:val="nl-BE" w:eastAsia="nl-BE"/>
        </w:rPr>
      </w:pPr>
    </w:p>
    <w:p w14:paraId="13AB1034" w14:textId="7CC04B44" w:rsidR="00244816" w:rsidRPr="00202959" w:rsidRDefault="00376697" w:rsidP="00DF021B">
      <w:pPr>
        <w:pStyle w:val="PlainText"/>
        <w:spacing w:line="280" w:lineRule="exact"/>
        <w:jc w:val="both"/>
        <w:rPr>
          <w:rFonts w:ascii="Arial Nova" w:hAnsi="Arial Nova" w:cs="Arial"/>
          <w:lang w:val="nl-BE" w:eastAsia="nl-BE"/>
        </w:rPr>
      </w:pPr>
      <w:r>
        <w:rPr>
          <w:rFonts w:ascii="Arial Nova" w:hAnsi="Arial Nova" w:cs="Arial"/>
          <w:lang w:val="de-DE"/>
        </w:rPr>
        <w:t>Ein optimaler Betrieb des energiesparenden D</w:t>
      </w:r>
      <w:r>
        <w:rPr>
          <w:rFonts w:ascii="Arial Nova" w:hAnsi="Arial Nova" w:cs="Arial"/>
          <w:vertAlign w:val="superscript"/>
          <w:lang w:val="de-DE"/>
        </w:rPr>
        <w:t>+</w:t>
      </w:r>
      <w:r>
        <w:rPr>
          <w:rFonts w:ascii="Arial Nova" w:hAnsi="Arial Nova" w:cs="Arial"/>
          <w:lang w:val="de-DE"/>
        </w:rPr>
        <w:t xml:space="preserve"> Lüftungssystems ist gewährleistet, wenn die folgenden aufeinander abgestimmten Komponenten vorhanden sind:</w:t>
      </w:r>
    </w:p>
    <w:p w14:paraId="24995AA8" w14:textId="77777777" w:rsidR="002F3F3D" w:rsidRPr="00202959" w:rsidRDefault="002F3F3D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  <w:lang w:val="nl-BE" w:eastAsia="nl-BE"/>
        </w:rPr>
      </w:pPr>
    </w:p>
    <w:p w14:paraId="7A6A1E22" w14:textId="77EA12FD" w:rsidR="00FF6197" w:rsidRPr="008D117F" w:rsidRDefault="002D70C3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u w:val="single"/>
          <w:lang w:val="de-DE"/>
        </w:rPr>
        <w:t>Luftzufuhr und -abfuhr</w:t>
      </w:r>
      <w:r>
        <w:rPr>
          <w:rFonts w:ascii="Arial Nova" w:hAnsi="Arial Nova" w:cs="Arial"/>
          <w:lang w:val="de-DE"/>
        </w:rPr>
        <w:t xml:space="preserve">: </w:t>
      </w:r>
      <w:r w:rsidR="005500B9" w:rsidRPr="008D117F">
        <w:rPr>
          <w:rFonts w:ascii="Arial Nova" w:hAnsi="Arial Nova" w:cs="Arial"/>
          <w:lang w:val="en-US" w:eastAsia="nl-BE"/>
        </w:rPr>
        <w:t xml:space="preserve"> </w:t>
      </w:r>
      <w:r w:rsidR="007D238C" w:rsidRPr="008D117F">
        <w:rPr>
          <w:rFonts w:ascii="Arial Nova" w:hAnsi="Arial Nova" w:cs="Arial"/>
          <w:lang w:val="en-US" w:eastAsia="nl-BE"/>
        </w:rPr>
        <w:tab/>
      </w:r>
    </w:p>
    <w:p w14:paraId="27178262" w14:textId="48480145" w:rsidR="00D94DAF" w:rsidRPr="008D117F" w:rsidRDefault="00FF6197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 w:rsidRPr="008D117F">
        <w:rPr>
          <w:rFonts w:ascii="Arial Nova" w:hAnsi="Arial Nova" w:cs="Arial"/>
          <w:lang w:val="en-US" w:eastAsia="nl-BE"/>
        </w:rPr>
        <w:tab/>
      </w:r>
      <w:r w:rsidR="007330D2" w:rsidRPr="008D117F">
        <w:rPr>
          <w:rFonts w:ascii="Arial Nova" w:hAnsi="Arial Nova" w:cs="Arial"/>
          <w:lang w:val="en-US" w:eastAsia="nl-BE"/>
        </w:rPr>
        <w:t>F</w:t>
      </w:r>
      <w:r w:rsidR="00CF10F2" w:rsidRPr="008D117F">
        <w:rPr>
          <w:rFonts w:ascii="Arial Nova" w:hAnsi="Arial Nova" w:cs="Arial"/>
          <w:lang w:val="en-US" w:eastAsia="nl-BE"/>
        </w:rPr>
        <w:t>lux</w:t>
      </w:r>
      <w:r w:rsidR="007570A2" w:rsidRPr="008D117F">
        <w:rPr>
          <w:rFonts w:ascii="Arial Nova" w:hAnsi="Arial Nova" w:cs="Arial"/>
          <w:lang w:val="en-US" w:eastAsia="nl-BE"/>
        </w:rPr>
        <w:t xml:space="preserve"> G</w:t>
      </w:r>
      <w:r w:rsidR="00D41AD4" w:rsidRPr="008D117F">
        <w:rPr>
          <w:rFonts w:ascii="Arial Nova" w:hAnsi="Arial Nova" w:cs="Arial"/>
          <w:lang w:val="en-US" w:eastAsia="nl-BE"/>
        </w:rPr>
        <w:t>o</w:t>
      </w:r>
      <w:r w:rsidR="00CF10F2" w:rsidRPr="008D117F">
        <w:rPr>
          <w:rFonts w:ascii="Arial Nova" w:hAnsi="Arial Nova" w:cs="Arial"/>
          <w:lang w:val="en-US" w:eastAsia="nl-BE"/>
        </w:rPr>
        <w:t xml:space="preserve"> Flat unit</w:t>
      </w:r>
      <w:r w:rsidR="00D94DAF" w:rsidRPr="008D117F">
        <w:rPr>
          <w:rFonts w:ascii="Arial Nova" w:hAnsi="Arial Nova" w:cs="Arial"/>
          <w:lang w:val="en-US" w:eastAsia="nl-BE"/>
        </w:rPr>
        <w:t xml:space="preserve">: </w:t>
      </w:r>
      <w:r w:rsidR="008E665B">
        <w:rPr>
          <w:rFonts w:ascii="Arial Nova" w:hAnsi="Arial Nova" w:cs="Arial"/>
          <w:lang w:val="de-DE"/>
        </w:rPr>
        <w:t xml:space="preserve">Motor mit zentralem </w:t>
      </w:r>
      <w:proofErr w:type="gramStart"/>
      <w:r w:rsidR="008E665B">
        <w:rPr>
          <w:rFonts w:ascii="Arial Nova" w:hAnsi="Arial Nova" w:cs="Arial"/>
          <w:lang w:val="de-DE"/>
        </w:rPr>
        <w:t>lüfter</w:t>
      </w:r>
      <w:proofErr w:type="gramEnd"/>
      <w:r w:rsidR="00D94DAF" w:rsidRPr="008D117F">
        <w:rPr>
          <w:rFonts w:ascii="Arial Nova" w:hAnsi="Arial Nova" w:cs="Arial"/>
          <w:lang w:val="en-US"/>
        </w:rPr>
        <w:t xml:space="preserve"> </w:t>
      </w:r>
    </w:p>
    <w:p w14:paraId="116C4A14" w14:textId="77777777" w:rsidR="008D117F" w:rsidRPr="00202959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lang w:val="de-DE"/>
        </w:rPr>
        <w:tab/>
        <w:t>Luftkanäle</w:t>
      </w:r>
      <w:r>
        <w:rPr>
          <w:rFonts w:ascii="Arial Nova" w:hAnsi="Arial Nova" w:cs="Arial"/>
          <w:lang w:val="de-DE"/>
        </w:rPr>
        <w:tab/>
        <w:t>: Easyflex – beste Luftdichtheitsklasse D – Material PE</w:t>
      </w:r>
    </w:p>
    <w:p w14:paraId="0262AA40" w14:textId="79FF1E61" w:rsidR="008D117F" w:rsidRPr="005F672A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de-DE"/>
        </w:rPr>
        <w:tab/>
        <w:t>Ventile</w:t>
      </w:r>
      <w:r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ab/>
        <w:t>: Renson® Aeroo</w:t>
      </w:r>
    </w:p>
    <w:p w14:paraId="1E2A0995" w14:textId="77777777" w:rsidR="008D117F" w:rsidRPr="005F672A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de-DE"/>
        </w:rPr>
        <w:tab/>
        <w:t>Zuluft</w:t>
      </w:r>
      <w:r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ab/>
        <w:t>: Renson® Dach-/Wanddurchführung mit Druckverlust &lt; 20 Pa bei Nenndurchfluss</w:t>
      </w:r>
    </w:p>
    <w:p w14:paraId="13EC62D9" w14:textId="4DBE52AD" w:rsidR="00D94DAF" w:rsidRPr="008D117F" w:rsidRDefault="008D117F" w:rsidP="008D117F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lang w:val="de-DE"/>
        </w:rPr>
        <w:tab/>
        <w:t xml:space="preserve"> Abluft</w:t>
      </w:r>
      <w:r>
        <w:rPr>
          <w:rFonts w:ascii="Arial Nova" w:hAnsi="Arial Nova" w:cs="Arial"/>
          <w:lang w:val="de-DE"/>
        </w:rPr>
        <w:tab/>
      </w:r>
      <w:r>
        <w:rPr>
          <w:rFonts w:ascii="Arial Nova" w:hAnsi="Arial Nova" w:cs="Arial"/>
          <w:lang w:val="de-DE"/>
        </w:rPr>
        <w:tab/>
        <w:t>: Renson® Dach-/Wanddurchführung mit Druckverlust &lt; 20 Pa bei Nenndurchfluss</w:t>
      </w:r>
    </w:p>
    <w:p w14:paraId="1ED2AF76" w14:textId="58A4CE65" w:rsidR="00F63A6F" w:rsidRPr="008D117F" w:rsidRDefault="00F63A6F" w:rsidP="00DF021B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</w:p>
    <w:p w14:paraId="60D0C217" w14:textId="77777777" w:rsidR="00C51900" w:rsidRPr="005F672A" w:rsidRDefault="00C51900" w:rsidP="00C51900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lang w:val="en-US"/>
        </w:rPr>
      </w:pPr>
      <w:r>
        <w:rPr>
          <w:rFonts w:ascii="Arial Nova" w:hAnsi="Arial Nova" w:cs="Arial"/>
          <w:u w:val="single"/>
          <w:lang w:val="de-DE"/>
        </w:rPr>
        <w:t>Durchführung</w:t>
      </w:r>
      <w:r>
        <w:rPr>
          <w:rFonts w:ascii="Arial Nova" w:hAnsi="Arial Nova" w:cs="Arial"/>
          <w:lang w:val="de-DE"/>
        </w:rPr>
        <w:t>:</w:t>
      </w:r>
      <w:r>
        <w:rPr>
          <w:rFonts w:ascii="Arial Nova" w:hAnsi="Arial Nova" w:cs="Arial"/>
          <w:lang w:val="de-DE"/>
        </w:rPr>
        <w:tab/>
      </w:r>
    </w:p>
    <w:p w14:paraId="0402F14F" w14:textId="43B2C8BE" w:rsidR="00AC6E95" w:rsidRPr="003D449E" w:rsidRDefault="00C51900" w:rsidP="006F15BC">
      <w:pPr>
        <w:pStyle w:val="PlainText"/>
        <w:tabs>
          <w:tab w:val="left" w:pos="709"/>
        </w:tabs>
        <w:spacing w:line="280" w:lineRule="exact"/>
        <w:rPr>
          <w:rFonts w:ascii="Arial Nova" w:hAnsi="Arial Nova" w:cs="Arial"/>
          <w:lang w:val="en-US" w:eastAsia="nl-BE"/>
        </w:rPr>
      </w:pPr>
      <w:r>
        <w:rPr>
          <w:rFonts w:ascii="Arial Nova" w:hAnsi="Arial Nova" w:cs="Arial"/>
          <w:lang w:val="de-DE"/>
        </w:rPr>
        <w:tab/>
        <w:t>25 m³/h bei 2 Pa – 50 m³/h bei 2 Pa (zur Küche)</w:t>
      </w:r>
    </w:p>
    <w:p w14:paraId="7835C1A4" w14:textId="77777777" w:rsidR="008474AA" w:rsidRPr="003D449E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59A47EE4" w14:textId="77777777" w:rsidR="00205EC7" w:rsidRPr="003D449E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  <w:lang w:val="en-US"/>
        </w:rPr>
      </w:pPr>
    </w:p>
    <w:p w14:paraId="1061A4AE" w14:textId="17D1320A" w:rsidR="00343664" w:rsidRPr="003D449E" w:rsidRDefault="0039278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US"/>
        </w:rPr>
      </w:pPr>
      <w:r w:rsidRPr="003D449E">
        <w:rPr>
          <w:rFonts w:ascii="Arial Nova" w:hAnsi="Arial Nova" w:cs="Arial"/>
          <w:bCs/>
          <w:caps w:val="0"/>
          <w:color w:val="002060"/>
          <w:lang w:val="en-US"/>
        </w:rPr>
        <w:t>SPECIFI</w:t>
      </w:r>
      <w:r w:rsidR="009F526E" w:rsidRPr="003D449E">
        <w:rPr>
          <w:rFonts w:ascii="Arial Nova" w:hAnsi="Arial Nova" w:cs="Arial"/>
          <w:bCs/>
          <w:caps w:val="0"/>
          <w:color w:val="002060"/>
          <w:lang w:val="en-US"/>
        </w:rPr>
        <w:t xml:space="preserve">KATIONEN </w:t>
      </w:r>
      <w:r w:rsidR="00D50156" w:rsidRPr="003D449E">
        <w:rPr>
          <w:rFonts w:ascii="Arial Nova" w:hAnsi="Arial Nova" w:cs="Arial"/>
          <w:bCs/>
          <w:caps w:val="0"/>
          <w:color w:val="002060"/>
          <w:lang w:val="en-US"/>
        </w:rPr>
        <w:t>&amp;</w:t>
      </w:r>
      <w:r w:rsidRPr="003D449E">
        <w:rPr>
          <w:rFonts w:ascii="Arial Nova" w:hAnsi="Arial Nova" w:cs="Arial"/>
          <w:bCs/>
          <w:caps w:val="0"/>
          <w:color w:val="002060"/>
          <w:lang w:val="en-US"/>
        </w:rPr>
        <w:t xml:space="preserve"> </w:t>
      </w:r>
      <w:r w:rsidR="008474AA" w:rsidRPr="003D449E">
        <w:rPr>
          <w:rFonts w:ascii="Arial Nova" w:hAnsi="Arial Nova" w:cs="Arial"/>
          <w:bCs/>
          <w:caps w:val="0"/>
          <w:color w:val="002060"/>
          <w:lang w:val="en-US"/>
        </w:rPr>
        <w:t>EPB–W</w:t>
      </w:r>
      <w:r w:rsidR="00EA1D97" w:rsidRPr="003D449E">
        <w:rPr>
          <w:rFonts w:ascii="Arial Nova" w:hAnsi="Arial Nova" w:cs="Arial"/>
          <w:bCs/>
          <w:caps w:val="0"/>
          <w:color w:val="002060"/>
          <w:lang w:val="en-US"/>
        </w:rPr>
        <w:t>ERTE</w:t>
      </w:r>
    </w:p>
    <w:p w14:paraId="42486ADD" w14:textId="77777777" w:rsidR="00384B90" w:rsidRPr="003D449E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lang w:val="en-US"/>
        </w:rPr>
      </w:pPr>
    </w:p>
    <w:p w14:paraId="21887183" w14:textId="20CC299B" w:rsidR="001F1427" w:rsidRPr="003D449E" w:rsidRDefault="00A47012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  <w:lang w:val="en-US"/>
        </w:rPr>
      </w:pPr>
      <w:proofErr w:type="spellStart"/>
      <w:r w:rsidRPr="003D449E">
        <w:rPr>
          <w:rFonts w:ascii="Arial Nova" w:hAnsi="Arial Nova" w:cs="Arial"/>
          <w:bCs/>
          <w:caps w:val="0"/>
          <w:lang w:val="en-US"/>
        </w:rPr>
        <w:t>Produ</w:t>
      </w:r>
      <w:r w:rsidR="00EA1D97" w:rsidRPr="003D449E">
        <w:rPr>
          <w:rFonts w:ascii="Arial Nova" w:hAnsi="Arial Nova" w:cs="Arial"/>
          <w:bCs/>
          <w:caps w:val="0"/>
          <w:lang w:val="en-US"/>
        </w:rPr>
        <w:t>k</w:t>
      </w:r>
      <w:r w:rsidRPr="003D449E">
        <w:rPr>
          <w:rFonts w:ascii="Arial Nova" w:hAnsi="Arial Nova" w:cs="Arial"/>
          <w:bCs/>
          <w:caps w:val="0"/>
          <w:lang w:val="en-US"/>
        </w:rPr>
        <w:t>t</w:t>
      </w:r>
      <w:proofErr w:type="spellEnd"/>
      <w:r w:rsidRPr="003D449E">
        <w:rPr>
          <w:rFonts w:ascii="Arial Nova" w:hAnsi="Arial Nova" w:cs="Arial"/>
          <w:b w:val="0"/>
          <w:caps w:val="0"/>
          <w:lang w:val="en-US"/>
        </w:rPr>
        <w:t xml:space="preserve"> </w:t>
      </w:r>
      <w:r w:rsidRPr="003D449E">
        <w:rPr>
          <w:rFonts w:ascii="Arial Nova" w:hAnsi="Arial Nova" w:cs="Arial"/>
          <w:b w:val="0"/>
          <w:caps w:val="0"/>
          <w:lang w:val="en-US"/>
        </w:rPr>
        <w:tab/>
        <w:t>Flux</w:t>
      </w:r>
      <w:r w:rsidR="004727A8" w:rsidRPr="003D449E">
        <w:rPr>
          <w:rFonts w:ascii="Arial Nova" w:hAnsi="Arial Nova" w:cs="Arial"/>
          <w:b w:val="0"/>
          <w:caps w:val="0"/>
          <w:lang w:val="en-US"/>
        </w:rPr>
        <w:t xml:space="preserve"> G</w:t>
      </w:r>
      <w:r w:rsidR="00AC608A" w:rsidRPr="003D449E">
        <w:rPr>
          <w:rFonts w:ascii="Arial Nova" w:hAnsi="Arial Nova" w:cs="Arial"/>
          <w:b w:val="0"/>
          <w:caps w:val="0"/>
          <w:lang w:val="en-US"/>
        </w:rPr>
        <w:t>o</w:t>
      </w:r>
      <w:r w:rsidR="004727A8" w:rsidRPr="003D449E">
        <w:rPr>
          <w:rFonts w:ascii="Arial Nova" w:hAnsi="Arial Nova" w:cs="Arial"/>
          <w:b w:val="0"/>
          <w:caps w:val="0"/>
          <w:lang w:val="en-US"/>
        </w:rPr>
        <w:t xml:space="preserve"> </w:t>
      </w:r>
      <w:r w:rsidRPr="003D449E">
        <w:rPr>
          <w:rFonts w:ascii="Arial Nova" w:hAnsi="Arial Nova" w:cs="Arial"/>
          <w:b w:val="0"/>
          <w:caps w:val="0"/>
          <w:lang w:val="en-US"/>
        </w:rPr>
        <w:t>2</w:t>
      </w:r>
      <w:r w:rsidR="00A9346B" w:rsidRPr="003D449E">
        <w:rPr>
          <w:rFonts w:ascii="Arial Nova" w:hAnsi="Arial Nova" w:cs="Arial"/>
          <w:b w:val="0"/>
          <w:caps w:val="0"/>
          <w:lang w:val="en-US"/>
        </w:rPr>
        <w:t>2</w:t>
      </w:r>
      <w:r w:rsidRPr="003D449E">
        <w:rPr>
          <w:rFonts w:ascii="Arial Nova" w:hAnsi="Arial Nova" w:cs="Arial"/>
          <w:b w:val="0"/>
          <w:caps w:val="0"/>
          <w:lang w:val="en-US"/>
        </w:rPr>
        <w:t>5 Flat</w:t>
      </w:r>
    </w:p>
    <w:p w14:paraId="588D0757" w14:textId="5364D2DC" w:rsidR="00A47012" w:rsidRPr="003D449E" w:rsidRDefault="00A47012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3D449E">
        <w:rPr>
          <w:rFonts w:ascii="Arial Nova" w:hAnsi="Arial Nova" w:cs="Arial"/>
          <w:bCs/>
          <w:caps w:val="0"/>
          <w:lang w:val="en-US"/>
        </w:rPr>
        <w:t>Maxim</w:t>
      </w:r>
      <w:r w:rsidR="00B51F8C" w:rsidRPr="003D449E">
        <w:rPr>
          <w:rFonts w:ascii="Arial Nova" w:hAnsi="Arial Nova" w:cs="Arial"/>
          <w:bCs/>
          <w:caps w:val="0"/>
          <w:lang w:val="en-US"/>
        </w:rPr>
        <w:t>al</w:t>
      </w:r>
      <w:r w:rsidR="004E36F6" w:rsidRPr="003D449E">
        <w:rPr>
          <w:rFonts w:ascii="Arial Nova" w:hAnsi="Arial Nova" w:cs="Arial"/>
          <w:bCs/>
          <w:caps w:val="0"/>
          <w:lang w:val="en-US"/>
        </w:rPr>
        <w:t xml:space="preserve"> </w:t>
      </w:r>
      <w:proofErr w:type="spellStart"/>
      <w:r w:rsidR="004E36F6" w:rsidRPr="003D449E">
        <w:rPr>
          <w:rFonts w:ascii="Arial Nova" w:hAnsi="Arial Nova" w:cs="Arial"/>
          <w:bCs/>
          <w:caps w:val="0"/>
          <w:lang w:val="en-US"/>
        </w:rPr>
        <w:t>Luft</w:t>
      </w:r>
      <w:r w:rsidR="00B51F8C" w:rsidRPr="003D449E">
        <w:rPr>
          <w:rFonts w:ascii="Arial Nova" w:hAnsi="Arial Nova" w:cs="Arial"/>
          <w:bCs/>
          <w:caps w:val="0"/>
          <w:lang w:val="en-US"/>
        </w:rPr>
        <w:t>strom</w:t>
      </w:r>
      <w:proofErr w:type="spellEnd"/>
      <w:r w:rsidRPr="003D449E">
        <w:rPr>
          <w:rFonts w:ascii="Arial Nova" w:hAnsi="Arial Nova" w:cs="Arial"/>
          <w:b w:val="0"/>
          <w:caps w:val="0"/>
          <w:lang w:val="en-US"/>
        </w:rPr>
        <w:tab/>
        <w:t>2</w:t>
      </w:r>
      <w:r w:rsidR="00A9346B" w:rsidRPr="003D449E">
        <w:rPr>
          <w:rFonts w:ascii="Arial Nova" w:hAnsi="Arial Nova" w:cs="Arial"/>
          <w:b w:val="0"/>
          <w:caps w:val="0"/>
          <w:lang w:val="en-US"/>
        </w:rPr>
        <w:t>2</w:t>
      </w:r>
      <w:r w:rsidRPr="003D449E">
        <w:rPr>
          <w:rFonts w:ascii="Arial Nova" w:hAnsi="Arial Nova" w:cs="Arial"/>
          <w:b w:val="0"/>
          <w:caps w:val="0"/>
          <w:lang w:val="en-US"/>
        </w:rPr>
        <w:t>5m³/h @ 200Pa</w:t>
      </w:r>
    </w:p>
    <w:p w14:paraId="33E289B2" w14:textId="5DFA1A8F" w:rsidR="007A1604" w:rsidRPr="003D449E" w:rsidRDefault="007A1604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3D449E">
        <w:rPr>
          <w:rFonts w:ascii="Arial Nova" w:hAnsi="Arial Nova" w:cs="Arial"/>
          <w:caps w:val="0"/>
          <w:lang w:val="en-US"/>
        </w:rPr>
        <w:t xml:space="preserve">Max. </w:t>
      </w:r>
      <w:r w:rsidR="0038663F">
        <w:rPr>
          <w:rFonts w:ascii="Arial Nova" w:hAnsi="Arial Nova" w:cs="Arial"/>
          <w:bCs/>
          <w:caps w:val="0"/>
          <w:lang w:val="de-DE"/>
        </w:rPr>
        <w:t>Leistung</w:t>
      </w:r>
      <w:r w:rsidRPr="003D449E">
        <w:rPr>
          <w:rFonts w:ascii="Arial Nova" w:hAnsi="Arial Nova" w:cs="Arial"/>
          <w:caps w:val="0"/>
          <w:lang w:val="en-US"/>
        </w:rPr>
        <w:t xml:space="preserve"> </w:t>
      </w:r>
      <w:proofErr w:type="spellStart"/>
      <w:proofErr w:type="gramStart"/>
      <w:r w:rsidRPr="003D449E">
        <w:rPr>
          <w:rFonts w:ascii="Arial Nova" w:hAnsi="Arial Nova" w:cs="Arial"/>
          <w:caps w:val="0"/>
          <w:lang w:val="en-US"/>
        </w:rPr>
        <w:t>P</w:t>
      </w:r>
      <w:r w:rsidRPr="003D449E">
        <w:rPr>
          <w:rFonts w:ascii="Arial Nova" w:hAnsi="Arial Nova" w:cs="Arial"/>
          <w:caps w:val="0"/>
          <w:vertAlign w:val="subscript"/>
          <w:lang w:val="en-US"/>
        </w:rPr>
        <w:t>elec,fan</w:t>
      </w:r>
      <w:proofErr w:type="spellEnd"/>
      <w:proofErr w:type="gramEnd"/>
      <w:r w:rsidRPr="003D449E">
        <w:rPr>
          <w:rFonts w:ascii="Arial Nova" w:hAnsi="Arial Nova" w:cs="Arial"/>
          <w:caps w:val="0"/>
          <w:vertAlign w:val="subscript"/>
          <w:lang w:val="en-US"/>
        </w:rPr>
        <w:t xml:space="preserve"> </w:t>
      </w:r>
      <w:r w:rsidRPr="003D449E">
        <w:rPr>
          <w:rFonts w:ascii="Arial Nova" w:hAnsi="Arial Nova" w:cs="Arial"/>
          <w:b w:val="0"/>
          <w:bCs/>
          <w:caps w:val="0"/>
          <w:lang w:val="en-US"/>
        </w:rPr>
        <w:t> </w:t>
      </w:r>
      <w:r w:rsidR="00FE2B9E" w:rsidRPr="003D449E">
        <w:rPr>
          <w:rFonts w:ascii="Arial Nova" w:hAnsi="Arial Nova" w:cs="Arial"/>
          <w:b w:val="0"/>
          <w:bCs/>
          <w:caps w:val="0"/>
          <w:lang w:val="en-US"/>
        </w:rPr>
        <w:tab/>
      </w:r>
      <w:r w:rsidRPr="003D449E">
        <w:rPr>
          <w:rFonts w:ascii="Arial Nova" w:hAnsi="Arial Nova" w:cs="Arial"/>
          <w:b w:val="0"/>
          <w:bCs/>
          <w:caps w:val="0"/>
          <w:lang w:val="en-US"/>
        </w:rPr>
        <w:t>2x</w:t>
      </w:r>
      <w:r w:rsidR="008D233B" w:rsidRPr="003D449E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200478" w:rsidRPr="003D449E">
        <w:rPr>
          <w:rFonts w:ascii="Arial Nova" w:hAnsi="Arial Nova" w:cs="Arial"/>
          <w:b w:val="0"/>
          <w:caps w:val="0"/>
          <w:lang w:val="en-US"/>
        </w:rPr>
        <w:t>42</w:t>
      </w:r>
      <w:r w:rsidRPr="003D449E">
        <w:rPr>
          <w:rFonts w:ascii="Arial Nova" w:hAnsi="Arial Nova" w:cs="Arial"/>
          <w:b w:val="0"/>
          <w:caps w:val="0"/>
          <w:lang w:val="en-US"/>
        </w:rPr>
        <w:t>W</w:t>
      </w:r>
    </w:p>
    <w:p w14:paraId="396A1529" w14:textId="5C755C16" w:rsidR="007A1604" w:rsidRPr="003D449E" w:rsidRDefault="0022466B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bCs/>
          <w:caps w:val="0"/>
          <w:lang w:val="en-US"/>
        </w:rPr>
      </w:pPr>
      <w:r>
        <w:rPr>
          <w:rFonts w:ascii="Arial Nova" w:hAnsi="Arial Nova" w:cs="Arial"/>
          <w:bCs/>
          <w:caps w:val="0"/>
          <w:lang w:val="de-DE"/>
        </w:rPr>
        <w:t>Nutzleistung</w:t>
      </w:r>
      <w:r w:rsidR="007A1604" w:rsidRPr="003D449E">
        <w:rPr>
          <w:rFonts w:ascii="Arial Nova" w:hAnsi="Arial Nova" w:cs="Arial"/>
          <w:caps w:val="0"/>
          <w:lang w:val="en-US"/>
        </w:rPr>
        <w:t xml:space="preserve"> </w:t>
      </w:r>
      <w:proofErr w:type="spellStart"/>
      <w:r w:rsidR="007A1604" w:rsidRPr="003D449E">
        <w:rPr>
          <w:rFonts w:ascii="Arial Nova" w:hAnsi="Arial Nova" w:cs="Arial"/>
          <w:caps w:val="0"/>
          <w:lang w:val="en-US"/>
        </w:rPr>
        <w:t>h</w:t>
      </w:r>
      <w:r w:rsidR="007A1604" w:rsidRPr="003D449E">
        <w:rPr>
          <w:rFonts w:ascii="Arial Nova" w:hAnsi="Arial Nova" w:cs="Arial"/>
          <w:caps w:val="0"/>
          <w:vertAlign w:val="subscript"/>
          <w:lang w:val="en-US"/>
        </w:rPr>
        <w:t>t,epb</w:t>
      </w:r>
      <w:proofErr w:type="spellEnd"/>
      <w:r w:rsidR="007A1604" w:rsidRPr="003D449E">
        <w:rPr>
          <w:rFonts w:ascii="Arial Nova" w:hAnsi="Arial Nova" w:cs="Arial"/>
          <w:b w:val="0"/>
          <w:bCs/>
          <w:caps w:val="0"/>
          <w:lang w:val="en-US"/>
        </w:rPr>
        <w:t>             </w:t>
      </w:r>
      <w:r w:rsidR="00E975CB" w:rsidRPr="003D449E">
        <w:rPr>
          <w:rFonts w:ascii="Arial Nova" w:hAnsi="Arial Nova" w:cs="Arial"/>
          <w:b w:val="0"/>
          <w:bCs/>
          <w:caps w:val="0"/>
          <w:lang w:val="en-US"/>
        </w:rPr>
        <w:tab/>
      </w:r>
      <w:r w:rsidR="007A1604" w:rsidRPr="003D449E">
        <w:rPr>
          <w:rFonts w:ascii="Arial" w:hAnsi="Arial" w:cs="Arial"/>
          <w:b w:val="0"/>
          <w:bCs/>
          <w:caps w:val="0"/>
          <w:lang w:val="en-US"/>
        </w:rPr>
        <w:t>≤</w:t>
      </w:r>
      <w:r w:rsidR="005E2F98" w:rsidRPr="003D449E">
        <w:rPr>
          <w:rFonts w:ascii="Arial Nova" w:hAnsi="Arial Nova" w:cs="Arial"/>
          <w:b w:val="0"/>
          <w:bCs/>
          <w:caps w:val="0"/>
          <w:lang w:val="en-US"/>
        </w:rPr>
        <w:t>75</w:t>
      </w:r>
      <w:r w:rsidR="007A1604" w:rsidRPr="003D449E">
        <w:rPr>
          <w:rFonts w:ascii="Arial Nova" w:hAnsi="Arial Nova" w:cs="Arial"/>
          <w:b w:val="0"/>
          <w:bCs/>
          <w:caps w:val="0"/>
          <w:lang w:val="en-US"/>
        </w:rPr>
        <w:t xml:space="preserve">m³/h </w:t>
      </w:r>
      <w:r w:rsidR="007A1604"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="007A1604" w:rsidRPr="003D449E">
        <w:rPr>
          <w:rFonts w:ascii="Arial Nova" w:hAnsi="Arial Nova" w:cs="Arial"/>
          <w:b w:val="0"/>
          <w:bCs/>
          <w:caps w:val="0"/>
          <w:lang w:val="en-US"/>
        </w:rPr>
        <w:t xml:space="preserve"> </w:t>
      </w:r>
      <w:r w:rsidR="005E2F98" w:rsidRPr="003D449E">
        <w:rPr>
          <w:rFonts w:ascii="Arial Nova" w:hAnsi="Arial Nova" w:cs="Arial"/>
          <w:b w:val="0"/>
          <w:bCs/>
          <w:caps w:val="0"/>
          <w:lang w:val="en-US"/>
        </w:rPr>
        <w:t>91</w:t>
      </w:r>
      <w:r w:rsidR="007A1604" w:rsidRPr="003D449E">
        <w:rPr>
          <w:rFonts w:ascii="Arial Nova" w:hAnsi="Arial Nova" w:cs="Arial"/>
          <w:b w:val="0"/>
          <w:bCs/>
          <w:caps w:val="0"/>
          <w:lang w:val="en-US"/>
        </w:rPr>
        <w:t>%</w:t>
      </w:r>
    </w:p>
    <w:p w14:paraId="4F462608" w14:textId="5ACCD7C3" w:rsidR="00F13AFB" w:rsidRPr="00202959" w:rsidRDefault="0024007E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 w:rsidRPr="003D449E">
        <w:rPr>
          <w:rFonts w:ascii="Arial Nova" w:hAnsi="Arial Nova" w:cs="Arial"/>
          <w:b w:val="0"/>
          <w:bCs/>
          <w:i/>
          <w:iCs/>
          <w:caps w:val="0"/>
          <w:sz w:val="16"/>
          <w:szCs w:val="16"/>
          <w:lang w:val="en-US"/>
        </w:rPr>
        <w:t xml:space="preserve">   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(</w:t>
      </w:r>
      <w:r w:rsidR="001920DB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>im Einklang mit</w:t>
      </w:r>
      <w:r w:rsidRPr="005F509A">
        <w:rPr>
          <w:rFonts w:ascii="Arial Nova" w:hAnsi="Arial Nova" w:cs="Arial"/>
          <w:b w:val="0"/>
          <w:bCs/>
          <w:i/>
          <w:iCs/>
          <w:caps w:val="0"/>
          <w:sz w:val="16"/>
          <w:szCs w:val="16"/>
        </w:rPr>
        <w:t xml:space="preserve"> EN13141-7)</w:t>
      </w:r>
      <w:r w:rsidR="00F13AFB" w:rsidRPr="00202959">
        <w:rPr>
          <w:rFonts w:ascii="Arial Nova" w:hAnsi="Arial Nova" w:cs="Arial"/>
          <w:b w:val="0"/>
          <w:caps w:val="0"/>
        </w:rPr>
        <w:tab/>
      </w:r>
      <w:r w:rsidR="00F13AFB" w:rsidRPr="00202959">
        <w:rPr>
          <w:rFonts w:ascii="Arial" w:hAnsi="Arial" w:cs="Arial"/>
          <w:b w:val="0"/>
          <w:bCs/>
          <w:caps w:val="0"/>
        </w:rPr>
        <w:t>≤</w:t>
      </w:r>
      <w:r w:rsidR="00F13AFB">
        <w:rPr>
          <w:rFonts w:ascii="Arial Nova" w:hAnsi="Arial Nova" w:cs="Arial"/>
          <w:b w:val="0"/>
          <w:caps w:val="0"/>
        </w:rPr>
        <w:t>124</w:t>
      </w:r>
      <w:r w:rsidR="00F13AFB" w:rsidRPr="00202959">
        <w:rPr>
          <w:rFonts w:ascii="Arial Nova" w:hAnsi="Arial Nova" w:cs="Arial"/>
          <w:b w:val="0"/>
          <w:caps w:val="0"/>
        </w:rPr>
        <w:t xml:space="preserve">m³/h </w:t>
      </w:r>
      <w:r w:rsidR="00F13AFB" w:rsidRPr="00202959">
        <w:rPr>
          <w:rFonts w:ascii="Arial Nova" w:hAnsi="Arial Nova" w:cs="Arial"/>
          <w:b w:val="0"/>
          <w:caps w:val="0"/>
        </w:rPr>
        <w:sym w:font="Wingdings" w:char="F0E0"/>
      </w:r>
      <w:r w:rsidR="00F13AFB" w:rsidRPr="00202959">
        <w:rPr>
          <w:rFonts w:ascii="Arial Nova" w:hAnsi="Arial Nova" w:cs="Arial"/>
          <w:b w:val="0"/>
          <w:caps w:val="0"/>
        </w:rPr>
        <w:t xml:space="preserve"> 8</w:t>
      </w:r>
      <w:r w:rsidR="00F13AFB">
        <w:rPr>
          <w:rFonts w:ascii="Arial Nova" w:hAnsi="Arial Nova" w:cs="Arial"/>
          <w:b w:val="0"/>
          <w:caps w:val="0"/>
        </w:rPr>
        <w:t>9</w:t>
      </w:r>
      <w:r w:rsidR="00F13AFB" w:rsidRPr="00202959">
        <w:rPr>
          <w:rFonts w:ascii="Arial Nova" w:hAnsi="Arial Nova" w:cs="Arial"/>
          <w:b w:val="0"/>
          <w:caps w:val="0"/>
        </w:rPr>
        <w:t>%</w:t>
      </w:r>
    </w:p>
    <w:p w14:paraId="35BA8D14" w14:textId="62B41B2A" w:rsidR="007A1604" w:rsidRPr="00202959" w:rsidRDefault="007A1604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Pr="00202959">
        <w:rPr>
          <w:rFonts w:ascii="Arial Nova" w:hAnsi="Arial Nova" w:cs="Arial"/>
          <w:b w:val="0"/>
          <w:caps w:val="0"/>
        </w:rPr>
        <w:t>1</w:t>
      </w:r>
      <w:r w:rsidR="005E2F98" w:rsidRPr="00202959">
        <w:rPr>
          <w:rFonts w:ascii="Arial Nova" w:hAnsi="Arial Nova" w:cs="Arial"/>
          <w:b w:val="0"/>
          <w:caps w:val="0"/>
        </w:rPr>
        <w:t>75</w:t>
      </w:r>
      <w:r w:rsidRPr="00202959">
        <w:rPr>
          <w:rFonts w:ascii="Arial Nova" w:hAnsi="Arial Nova" w:cs="Arial"/>
          <w:b w:val="0"/>
          <w:caps w:val="0"/>
        </w:rPr>
        <w:t xml:space="preserve">m³/h </w:t>
      </w:r>
      <w:r w:rsidRPr="00202959">
        <w:rPr>
          <w:rFonts w:ascii="Arial Nova" w:hAnsi="Arial Nova" w:cs="Arial"/>
          <w:b w:val="0"/>
          <w:caps w:val="0"/>
        </w:rPr>
        <w:sym w:font="Wingdings" w:char="F0E0"/>
      </w:r>
      <w:r w:rsidRPr="00202959">
        <w:rPr>
          <w:rFonts w:ascii="Arial Nova" w:hAnsi="Arial Nova" w:cs="Arial"/>
          <w:b w:val="0"/>
          <w:caps w:val="0"/>
        </w:rPr>
        <w:t xml:space="preserve"> </w:t>
      </w:r>
      <w:r w:rsidR="005E2F98" w:rsidRPr="00202959">
        <w:rPr>
          <w:rFonts w:ascii="Arial Nova" w:hAnsi="Arial Nova" w:cs="Arial"/>
          <w:b w:val="0"/>
          <w:caps w:val="0"/>
        </w:rPr>
        <w:t>87</w:t>
      </w:r>
      <w:r w:rsidRPr="00202959">
        <w:rPr>
          <w:rFonts w:ascii="Arial Nova" w:hAnsi="Arial Nova" w:cs="Arial"/>
          <w:b w:val="0"/>
          <w:caps w:val="0"/>
        </w:rPr>
        <w:t>%</w:t>
      </w:r>
    </w:p>
    <w:p w14:paraId="50C3012C" w14:textId="2ED12BD2" w:rsidR="007A1604" w:rsidRPr="000C037C" w:rsidRDefault="007A1604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bCs/>
          <w:caps w:val="0"/>
          <w:lang w:val="nl-NL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0C037C">
        <w:rPr>
          <w:rFonts w:ascii="Arial" w:hAnsi="Arial" w:cs="Arial"/>
          <w:b w:val="0"/>
          <w:bCs/>
          <w:caps w:val="0"/>
          <w:lang w:val="nl-NL"/>
        </w:rPr>
        <w:t>≤</w:t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>2</w:t>
      </w:r>
      <w:r w:rsidR="005E2F98" w:rsidRPr="000C037C">
        <w:rPr>
          <w:rFonts w:ascii="Arial Nova" w:hAnsi="Arial Nova" w:cs="Arial"/>
          <w:b w:val="0"/>
          <w:bCs/>
          <w:caps w:val="0"/>
          <w:lang w:val="nl-NL"/>
        </w:rPr>
        <w:t>2</w:t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 xml:space="preserve">5m³/h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 xml:space="preserve"> </w:t>
      </w:r>
      <w:r w:rsidR="005E2F98" w:rsidRPr="000C037C">
        <w:rPr>
          <w:rFonts w:ascii="Arial Nova" w:hAnsi="Arial Nova" w:cs="Arial"/>
          <w:b w:val="0"/>
          <w:bCs/>
          <w:caps w:val="0"/>
          <w:lang w:val="nl-NL"/>
        </w:rPr>
        <w:t>85</w:t>
      </w:r>
      <w:r w:rsidRPr="000C037C">
        <w:rPr>
          <w:rFonts w:ascii="Arial Nova" w:hAnsi="Arial Nova" w:cs="Arial"/>
          <w:b w:val="0"/>
          <w:bCs/>
          <w:caps w:val="0"/>
          <w:lang w:val="nl-NL"/>
        </w:rPr>
        <w:t>%</w:t>
      </w:r>
    </w:p>
    <w:p w14:paraId="1DF53338" w14:textId="4DBF654C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Schallpegel</w:t>
      </w:r>
      <w:r>
        <w:rPr>
          <w:rFonts w:ascii="Arial Nova" w:hAnsi="Arial Nova" w:cs="Arial"/>
          <w:b w:val="0"/>
          <w:caps w:val="0"/>
          <w:lang w:val="de-DE"/>
        </w:rPr>
        <w:tab/>
        <w:t>43,5 dB(A) (Gehäuseleistung: 70% Qvmax/50 Pa)</w:t>
      </w:r>
    </w:p>
    <w:p w14:paraId="62BAB5D2" w14:textId="521A3F48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Regelstrategie                 </w:t>
      </w:r>
      <w:r>
        <w:rPr>
          <w:rFonts w:ascii="Arial Nova" w:hAnsi="Arial Nova" w:cs="Arial"/>
          <w:b w:val="0"/>
          <w:caps w:val="0"/>
          <w:lang w:val="de-DE"/>
        </w:rPr>
        <w:tab/>
        <w:t>Drehzahlregelung und variabler Druck</w:t>
      </w:r>
    </w:p>
    <w:p w14:paraId="2FDE2842" w14:textId="53FA9C33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Art der Drehzahlregelung   </w:t>
      </w:r>
      <w:r>
        <w:rPr>
          <w:rFonts w:ascii="Arial Nova" w:hAnsi="Arial Nova" w:cs="Arial"/>
          <w:b w:val="0"/>
          <w:caps w:val="0"/>
          <w:lang w:val="de-DE"/>
        </w:rPr>
        <w:tab/>
        <w:t>Gleichstrommotor mit Kommutierungsregelung</w:t>
      </w:r>
    </w:p>
    <w:p w14:paraId="78BB4630" w14:textId="504731B5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Automatische Regelung</w:t>
      </w:r>
      <w:r>
        <w:rPr>
          <w:rFonts w:ascii="Arial Nova" w:hAnsi="Arial Nova" w:cs="Arial"/>
          <w:b w:val="0"/>
          <w:caps w:val="0"/>
          <w:lang w:val="de-DE"/>
        </w:rPr>
        <w:t xml:space="preserve"> </w:t>
      </w:r>
      <w:r>
        <w:rPr>
          <w:rFonts w:ascii="Arial Nova" w:hAnsi="Arial Nova" w:cs="Arial"/>
          <w:b w:val="0"/>
          <w:caps w:val="0"/>
          <w:lang w:val="de-DE"/>
        </w:rPr>
        <w:tab/>
        <w:t>Ja</w:t>
      </w:r>
    </w:p>
    <w:p w14:paraId="438093F3" w14:textId="429DE349" w:rsidR="00853CDC" w:rsidRPr="00202959" w:rsidRDefault="00853CDC" w:rsidP="00853CDC">
      <w:pPr>
        <w:pStyle w:val="besteksubtitel"/>
        <w:tabs>
          <w:tab w:val="left" w:pos="3119"/>
        </w:tabs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Bypass Sommer</w:t>
      </w:r>
      <w:r>
        <w:rPr>
          <w:rFonts w:ascii="Arial Nova" w:hAnsi="Arial Nova" w:cs="Arial"/>
          <w:b w:val="0"/>
          <w:caps w:val="0"/>
          <w:lang w:val="de-DE"/>
        </w:rPr>
        <w:tab/>
        <w:t>Ja, vollständig</w:t>
      </w:r>
      <w:r>
        <w:rPr>
          <w:rFonts w:ascii="Arial Nova" w:hAnsi="Arial Nova" w:cs="Arial"/>
          <w:b w:val="0"/>
          <w:caps w:val="0"/>
          <w:color w:val="FF0000"/>
          <w:lang w:val="de-DE"/>
        </w:rPr>
        <w:br w:type="textWrapping" w:clear="all"/>
      </w:r>
      <w:r>
        <w:rPr>
          <w:rFonts w:ascii="Arial Nova" w:hAnsi="Arial Nova" w:cs="Arial"/>
          <w:bCs/>
          <w:caps w:val="0"/>
          <w:lang w:val="de-DE"/>
        </w:rPr>
        <w:t>Bypass der Bedarfssteuerung</w:t>
      </w:r>
      <w:r>
        <w:rPr>
          <w:rFonts w:ascii="Arial Nova" w:hAnsi="Arial Nova" w:cs="Arial"/>
          <w:b w:val="0"/>
          <w:caps w:val="0"/>
          <w:lang w:val="de-DE"/>
        </w:rPr>
        <w:tab/>
        <w:t>Ja (Breeze-Funktion)</w:t>
      </w:r>
    </w:p>
    <w:p w14:paraId="325481A8" w14:textId="2F0CED37" w:rsidR="000E1637" w:rsidRPr="00202959" w:rsidRDefault="000E163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110774B3" w14:textId="77777777" w:rsidR="0085336D" w:rsidRDefault="0085336D" w:rsidP="00264330">
      <w:pPr>
        <w:pStyle w:val="besteksubtitel"/>
        <w:spacing w:line="260" w:lineRule="exact"/>
        <w:rPr>
          <w:rFonts w:ascii="Arial Nova" w:hAnsi="Arial Nova" w:cs="Arial"/>
          <w:b w:val="0"/>
          <w:caps w:val="0"/>
        </w:rPr>
      </w:pPr>
    </w:p>
    <w:p w14:paraId="0CFF8E00" w14:textId="64720882" w:rsidR="000C037C" w:rsidRPr="00F323D3" w:rsidRDefault="00E945F7" w:rsidP="000C037C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>
        <w:rPr>
          <w:rFonts w:ascii="Arial Nova" w:hAnsi="Arial Nova" w:cs="Arial"/>
          <w:bCs/>
          <w:caps w:val="0"/>
          <w:lang w:val="de-DE"/>
        </w:rPr>
        <w:t>Reduktionsfaktoren Bedarfssteuerung</w:t>
      </w:r>
      <w:r w:rsidR="000C037C" w:rsidRPr="00F323D3">
        <w:rPr>
          <w:rFonts w:ascii="Arial Nova" w:hAnsi="Arial Nova" w:cs="Arial"/>
          <w:bCs/>
          <w:caps w:val="0"/>
          <w:lang w:val="en-US"/>
        </w:rPr>
        <w:tab/>
      </w:r>
    </w:p>
    <w:p w14:paraId="42F73BFD" w14:textId="7082010F" w:rsidR="000C037C" w:rsidRPr="00713484" w:rsidRDefault="000C037C" w:rsidP="00356AE8">
      <w:pPr>
        <w:pStyle w:val="besteksubtitel"/>
        <w:spacing w:line="280" w:lineRule="exact"/>
        <w:ind w:left="2124" w:firstLine="995"/>
        <w:rPr>
          <w:rFonts w:ascii="Arial Nova" w:hAnsi="Arial Nova" w:cs="Arial"/>
          <w:b w:val="0"/>
          <w:bCs/>
          <w:caps w:val="0"/>
          <w:lang w:val="en-GB"/>
        </w:rPr>
      </w:pPr>
      <w:proofErr w:type="spellStart"/>
      <w:proofErr w:type="gramStart"/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</w:t>
      </w:r>
      <w:proofErr w:type="gramEnd"/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,heat</w:t>
      </w:r>
      <w:proofErr w:type="spellEnd"/>
      <w:r w:rsidRPr="00713484">
        <w:rPr>
          <w:rFonts w:ascii="Arial Nova" w:hAnsi="Arial Nova" w:cs="Arial"/>
          <w:b w:val="0"/>
          <w:bCs/>
          <w:caps w:val="0"/>
          <w:lang w:val="en-GB"/>
        </w:rPr>
        <w:t>:</w:t>
      </w:r>
      <w:r>
        <w:rPr>
          <w:rFonts w:ascii="Arial Nova" w:hAnsi="Arial Nova" w:cs="Arial"/>
          <w:b w:val="0"/>
          <w:bCs/>
          <w:caps w:val="0"/>
          <w:lang w:val="en-GB"/>
        </w:rPr>
        <w:tab/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>
        <w:rPr>
          <w:rFonts w:ascii="Arial Nova" w:hAnsi="Arial Nova" w:cs="Arial"/>
          <w:b w:val="0"/>
          <w:bCs/>
          <w:caps w:val="0"/>
          <w:lang w:val="en-GB"/>
        </w:rPr>
        <w:t>1,00</w:t>
      </w:r>
    </w:p>
    <w:p w14:paraId="21C53646" w14:textId="466F7F0E" w:rsidR="000C037C" w:rsidRPr="00713484" w:rsidRDefault="000C037C" w:rsidP="00356AE8">
      <w:pPr>
        <w:pStyle w:val="besteksubtitel"/>
        <w:spacing w:line="280" w:lineRule="exact"/>
        <w:ind w:left="2124" w:firstLine="995"/>
        <w:rPr>
          <w:rFonts w:ascii="Arial Nova" w:hAnsi="Arial Nova" w:cs="Arial"/>
          <w:b w:val="0"/>
          <w:bCs/>
          <w:caps w:val="0"/>
          <w:lang w:val="en-GB"/>
        </w:rPr>
      </w:pPr>
      <w:proofErr w:type="spellStart"/>
      <w:proofErr w:type="gramStart"/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</w:t>
      </w:r>
      <w:proofErr w:type="gramEnd"/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,cool</w:t>
      </w:r>
      <w:proofErr w:type="spellEnd"/>
      <w:r w:rsidRPr="00713484">
        <w:rPr>
          <w:rFonts w:ascii="Arial Nova" w:hAnsi="Arial Nova" w:cs="Arial"/>
          <w:b w:val="0"/>
          <w:bCs/>
          <w:caps w:val="0"/>
          <w:lang w:val="en-GB"/>
        </w:rPr>
        <w:t>:         </w:t>
      </w:r>
      <w:r w:rsidR="002D3935">
        <w:rPr>
          <w:rFonts w:ascii="Arial Nova" w:hAnsi="Arial Nova" w:cs="Arial"/>
          <w:b w:val="0"/>
          <w:bCs/>
          <w:caps w:val="0"/>
          <w:lang w:val="en-GB"/>
        </w:rPr>
        <w:tab/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 xml:space="preserve">1,00 </w:t>
      </w:r>
    </w:p>
    <w:p w14:paraId="25BFDB58" w14:textId="3E6A176D" w:rsidR="000C037C" w:rsidRPr="003D449E" w:rsidRDefault="000C037C" w:rsidP="00356AE8">
      <w:pPr>
        <w:pStyle w:val="besteksubtitel"/>
        <w:spacing w:line="280" w:lineRule="exact"/>
        <w:ind w:left="2124" w:firstLine="995"/>
        <w:rPr>
          <w:rFonts w:ascii="Arial Nova" w:hAnsi="Arial Nova" w:cs="Arial"/>
          <w:b w:val="0"/>
          <w:bCs/>
          <w:caps w:val="0"/>
          <w:lang w:val="en-US"/>
        </w:rPr>
      </w:pPr>
      <w:proofErr w:type="spellStart"/>
      <w:proofErr w:type="gramStart"/>
      <w:r w:rsidRPr="003D449E">
        <w:rPr>
          <w:rFonts w:ascii="Arial Nova" w:hAnsi="Arial Nova" w:cs="Arial"/>
          <w:b w:val="0"/>
          <w:bCs/>
          <w:caps w:val="0"/>
          <w:lang w:val="en-US"/>
        </w:rPr>
        <w:t>f</w:t>
      </w:r>
      <w:r w:rsidRPr="003D449E">
        <w:rPr>
          <w:rFonts w:ascii="Arial Nova" w:hAnsi="Arial Nova" w:cs="Arial"/>
          <w:b w:val="0"/>
          <w:bCs/>
          <w:caps w:val="0"/>
          <w:vertAlign w:val="subscript"/>
          <w:lang w:val="en-US"/>
        </w:rPr>
        <w:t>reduc,vent</w:t>
      </w:r>
      <w:proofErr w:type="gramEnd"/>
      <w:r w:rsidRPr="003D449E">
        <w:rPr>
          <w:rFonts w:ascii="Arial Nova" w:hAnsi="Arial Nova" w:cs="Arial"/>
          <w:b w:val="0"/>
          <w:bCs/>
          <w:caps w:val="0"/>
          <w:vertAlign w:val="subscript"/>
          <w:lang w:val="en-US"/>
        </w:rPr>
        <w:t>,overheat</w:t>
      </w:r>
      <w:proofErr w:type="spellEnd"/>
      <w:r w:rsidRPr="003D449E">
        <w:rPr>
          <w:rFonts w:ascii="Arial Nova" w:hAnsi="Arial Nova" w:cs="Arial"/>
          <w:b w:val="0"/>
          <w:bCs/>
          <w:caps w:val="0"/>
          <w:lang w:val="en-US"/>
        </w:rPr>
        <w:t>:     </w:t>
      </w:r>
      <w:r w:rsidR="002D3935" w:rsidRPr="003D449E">
        <w:rPr>
          <w:rFonts w:ascii="Arial Nova" w:hAnsi="Arial Nova" w:cs="Arial"/>
          <w:b w:val="0"/>
          <w:bCs/>
          <w:caps w:val="0"/>
          <w:lang w:val="en-US"/>
        </w:rPr>
        <w:tab/>
      </w:r>
      <w:r w:rsidRPr="003D449E">
        <w:rPr>
          <w:rFonts w:ascii="Arial Nova" w:hAnsi="Arial Nova" w:cs="Arial"/>
          <w:b w:val="0"/>
          <w:bCs/>
          <w:caps w:val="0"/>
          <w:lang w:val="en-US"/>
        </w:rPr>
        <w:t>1,00</w:t>
      </w:r>
    </w:p>
    <w:p w14:paraId="656F9222" w14:textId="77777777" w:rsidR="000C037C" w:rsidRPr="003D449E" w:rsidRDefault="000C037C" w:rsidP="00356AE8">
      <w:pPr>
        <w:pStyle w:val="besteksubtitel"/>
        <w:spacing w:line="280" w:lineRule="exact"/>
        <w:ind w:firstLine="995"/>
        <w:rPr>
          <w:rFonts w:ascii="Arial Nova" w:hAnsi="Arial Nova" w:cs="Arial"/>
          <w:b w:val="0"/>
          <w:bCs/>
          <w:caps w:val="0"/>
          <w:lang w:val="en-US"/>
        </w:rPr>
      </w:pPr>
    </w:p>
    <w:p w14:paraId="36FC0AD5" w14:textId="77777777" w:rsidR="00F13C96" w:rsidRPr="00F13C96" w:rsidRDefault="00F13C96" w:rsidP="00F13C96">
      <w:pPr>
        <w:tabs>
          <w:tab w:val="left" w:pos="3119"/>
        </w:tabs>
        <w:spacing w:line="280" w:lineRule="exact"/>
        <w:ind w:left="1701"/>
        <w:contextualSpacing/>
        <w:jc w:val="both"/>
        <w:rPr>
          <w:rFonts w:ascii="Arial Nova" w:hAnsi="Arial Nova" w:cs="Arial"/>
          <w:sz w:val="20"/>
        </w:rPr>
      </w:pPr>
      <w:r w:rsidRPr="00F13C96">
        <w:rPr>
          <w:rFonts w:ascii="Arial Nova" w:hAnsi="Arial Nova" w:cs="Arial"/>
          <w:sz w:val="20"/>
          <w:lang w:val="de-DE"/>
        </w:rPr>
        <w:t xml:space="preserve">Optional: </w:t>
      </w:r>
      <w:r w:rsidRPr="00F13C96">
        <w:rPr>
          <w:rFonts w:ascii="Arial Nova" w:hAnsi="Arial Nova" w:cs="Arial"/>
          <w:sz w:val="20"/>
          <w:lang w:val="de-DE"/>
        </w:rPr>
        <w:tab/>
        <w:t>lokale CO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2</w:t>
      </w:r>
      <w:r w:rsidRPr="00F13C96">
        <w:rPr>
          <w:rFonts w:ascii="Arial Nova" w:hAnsi="Arial Nova" w:cs="Arial"/>
          <w:sz w:val="20"/>
          <w:lang w:val="de-DE"/>
        </w:rPr>
        <w:t xml:space="preserve">-Steuerung anhand von </w:t>
      </w:r>
      <w:r w:rsidRPr="00F13C96">
        <w:rPr>
          <w:rFonts w:ascii="Arial Nova" w:hAnsi="Arial Nova" w:cs="Arial"/>
          <w:b/>
          <w:bCs/>
          <w:i/>
          <w:iCs/>
          <w:sz w:val="20"/>
          <w:lang w:val="de-DE"/>
        </w:rPr>
        <w:t>drahtlosen</w:t>
      </w:r>
      <w:r w:rsidRPr="00F13C96">
        <w:rPr>
          <w:rFonts w:ascii="Arial Nova" w:hAnsi="Arial Nova" w:cs="Arial"/>
          <w:sz w:val="20"/>
          <w:lang w:val="de-DE"/>
        </w:rPr>
        <w:t xml:space="preserve"> RF-Raumsensoren, </w:t>
      </w:r>
    </w:p>
    <w:p w14:paraId="7E386890" w14:textId="77777777" w:rsidR="00F13C96" w:rsidRPr="00F13C96" w:rsidRDefault="00F13C96" w:rsidP="00F13C96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bCs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>in 3 verschiedenen Konfigurationen. Der Reduktionsfaktor f</w:t>
      </w:r>
      <w:r w:rsidRPr="00F13C96">
        <w:rPr>
          <w:rFonts w:ascii="Arial Nova" w:hAnsi="Arial Nova" w:cs="Arial"/>
          <w:sz w:val="20"/>
          <w:vertAlign w:val="subscript"/>
          <w:lang w:val="de-DE"/>
        </w:rPr>
        <w:t>reduc,vent,heat</w:t>
      </w:r>
      <w:r w:rsidRPr="00F13C96">
        <w:rPr>
          <w:rFonts w:ascii="Arial Nova" w:hAnsi="Arial Nova" w:cs="Arial"/>
          <w:sz w:val="20"/>
          <w:lang w:val="de-DE"/>
        </w:rPr>
        <w:t xml:space="preserve"> wird </w:t>
      </w:r>
    </w:p>
    <w:p w14:paraId="511458B2" w14:textId="55105EB0" w:rsidR="002D3935" w:rsidRPr="002E2D9A" w:rsidRDefault="00F13C96" w:rsidP="00F13C96">
      <w:pPr>
        <w:spacing w:line="280" w:lineRule="exact"/>
        <w:ind w:left="2124" w:firstLine="995"/>
        <w:contextualSpacing/>
        <w:jc w:val="both"/>
        <w:rPr>
          <w:rFonts w:ascii="Arial Nova" w:hAnsi="Arial Nova" w:cs="Arial"/>
          <w:sz w:val="20"/>
          <w:lang w:val="en-US"/>
        </w:rPr>
      </w:pPr>
      <w:r w:rsidRPr="00F13C96">
        <w:rPr>
          <w:rFonts w:ascii="Arial Nova" w:hAnsi="Arial Nova" w:cs="Arial"/>
          <w:sz w:val="20"/>
          <w:lang w:val="de-DE"/>
        </w:rPr>
        <w:t>entsprechend besser:</w:t>
      </w:r>
    </w:p>
    <w:p w14:paraId="0FC2FDEC" w14:textId="07117430" w:rsidR="000C037C" w:rsidRPr="002D3935" w:rsidRDefault="000C037C" w:rsidP="00356AE8">
      <w:pPr>
        <w:pStyle w:val="ListParagraph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</w:rPr>
      </w:pPr>
      <w:r w:rsidRPr="002D3935">
        <w:rPr>
          <w:rFonts w:ascii="Arial Nova" w:hAnsi="Arial Nova" w:cs="Arial"/>
          <w:bCs/>
          <w:color w:val="000000"/>
          <w:sz w:val="20"/>
        </w:rPr>
        <w:t>Config 0.87</w:t>
      </w:r>
      <w:r w:rsidR="002D3935" w:rsidRPr="002D3935">
        <w:rPr>
          <w:rFonts w:ascii="Arial Nova" w:hAnsi="Arial Nova" w:cs="Arial"/>
          <w:bCs/>
          <w:color w:val="000000"/>
          <w:sz w:val="20"/>
        </w:rPr>
        <w:t xml:space="preserve">: </w:t>
      </w:r>
      <w:r w:rsidR="002D3935">
        <w:rPr>
          <w:rFonts w:ascii="Arial Nova" w:hAnsi="Arial Nova" w:cs="Arial"/>
          <w:bCs/>
          <w:color w:val="000000"/>
          <w:sz w:val="20"/>
        </w:rPr>
        <w:tab/>
      </w:r>
      <w:r w:rsidR="00B158AB"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46940DB1" w14:textId="43A302C5" w:rsidR="000C037C" w:rsidRPr="002D3935" w:rsidRDefault="000C037C" w:rsidP="00356AE8">
      <w:pPr>
        <w:pStyle w:val="ListParagraph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="00B158AB" w:rsidRPr="002D3935">
        <w:rPr>
          <w:rFonts w:ascii="Arial Nova" w:hAnsi="Arial Nova" w:cs="Arial"/>
          <w:bCs/>
          <w:sz w:val="20"/>
          <w:lang w:val="en-GB"/>
        </w:rPr>
        <w:t>:</w:t>
      </w:r>
      <w:r w:rsidR="002D3935" w:rsidRPr="002D3935">
        <w:rPr>
          <w:rFonts w:ascii="Arial Nova" w:hAnsi="Arial Nova" w:cs="Arial"/>
          <w:bCs/>
          <w:sz w:val="20"/>
          <w:lang w:val="en-GB"/>
        </w:rPr>
        <w:t xml:space="preserve"> </w:t>
      </w:r>
      <w:r w:rsidR="002D3935">
        <w:rPr>
          <w:rFonts w:ascii="Arial Nova" w:hAnsi="Arial Nova" w:cs="Arial"/>
          <w:bCs/>
          <w:sz w:val="20"/>
          <w:lang w:val="en-GB"/>
        </w:rPr>
        <w:tab/>
      </w:r>
      <w:r w:rsidR="00B158AB"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1D014FE0" w14:textId="7226C585" w:rsidR="006232A9" w:rsidRPr="00974D9E" w:rsidRDefault="000C037C" w:rsidP="00356AE8">
      <w:pPr>
        <w:pStyle w:val="ListParagraph"/>
        <w:numPr>
          <w:ilvl w:val="0"/>
          <w:numId w:val="24"/>
        </w:numPr>
        <w:spacing w:line="280" w:lineRule="exact"/>
        <w:ind w:hanging="73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="00B158AB" w:rsidRPr="002D3935">
        <w:rPr>
          <w:rFonts w:ascii="Arial Nova" w:hAnsi="Arial Nova" w:cs="Arial"/>
          <w:bCs/>
          <w:sz w:val="20"/>
          <w:lang w:val="en-US"/>
        </w:rPr>
        <w:t>:</w:t>
      </w:r>
      <w:r w:rsidR="002D3935" w:rsidRPr="002D3935">
        <w:rPr>
          <w:rFonts w:ascii="Arial Nova" w:hAnsi="Arial Nova" w:cs="Arial"/>
          <w:bCs/>
          <w:sz w:val="20"/>
          <w:lang w:val="en-US"/>
        </w:rPr>
        <w:t xml:space="preserve"> </w:t>
      </w:r>
      <w:r w:rsidR="002D3935">
        <w:rPr>
          <w:rFonts w:ascii="Arial Nova" w:hAnsi="Arial Nova" w:cs="Arial"/>
          <w:bCs/>
          <w:sz w:val="20"/>
          <w:lang w:val="en-US"/>
        </w:rPr>
        <w:tab/>
      </w:r>
      <w:r w:rsidR="00B158AB" w:rsidRPr="002D3935">
        <w:rPr>
          <w:rFonts w:ascii="Arial Nova" w:hAnsi="Arial Nova" w:cs="Arial"/>
          <w:bCs/>
          <w:sz w:val="20"/>
          <w:lang w:val="en-US"/>
        </w:rPr>
        <w:t>0,61</w:t>
      </w:r>
    </w:p>
    <w:p w14:paraId="6D6CDD6D" w14:textId="77777777" w:rsidR="00384B90" w:rsidRPr="00B158AB" w:rsidRDefault="00384B90">
      <w:pPr>
        <w:rPr>
          <w:rFonts w:ascii="Arial Nova" w:hAnsi="Arial Nova" w:cs="Arial"/>
          <w:b/>
          <w:bCs/>
          <w:color w:val="002060"/>
          <w:szCs w:val="24"/>
          <w:lang w:val="en-US"/>
        </w:rPr>
      </w:pPr>
      <w:r w:rsidRPr="00B158AB">
        <w:rPr>
          <w:rFonts w:ascii="Arial Nova" w:hAnsi="Arial Nova" w:cs="Arial"/>
          <w:bCs/>
          <w:caps/>
          <w:color w:val="002060"/>
          <w:szCs w:val="24"/>
          <w:lang w:val="en-US"/>
        </w:rPr>
        <w:br w:type="page"/>
      </w:r>
    </w:p>
    <w:p w14:paraId="716931D8" w14:textId="77777777" w:rsidR="004C50CB" w:rsidRPr="00B158AB" w:rsidRDefault="004C50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  <w:lang w:val="en-US"/>
        </w:rPr>
      </w:pPr>
    </w:p>
    <w:p w14:paraId="15C31D05" w14:textId="451CC8F0" w:rsidR="00E05546" w:rsidRPr="004165CB" w:rsidRDefault="007C6503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t>BEDARFSGESTEUERT UND ANGESCHLOSSEN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40F7FD" w:rsidR="004165CB" w:rsidRPr="00202959" w:rsidRDefault="005A3AA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Automatisch &amp; standaard centrale vraaggestuurde toe- en afvoer</w:t>
      </w:r>
    </w:p>
    <w:p w14:paraId="263C3769" w14:textId="570A6D9E" w:rsidR="005A3AAB" w:rsidRPr="006000BD" w:rsidRDefault="00D82223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 w:rsidRPr="00D82223">
        <w:rPr>
          <w:rFonts w:ascii="Arial Nova" w:hAnsi="Arial Nova" w:cs="Arial"/>
          <w:sz w:val="20"/>
          <w:lang w:val="de-DE"/>
        </w:rPr>
        <w:t>Der elektronische Feuchtigkeitssensor misst rund um die Uhr den Feuchtigkeitsgehalt im abgeführten Luftstrom. Der Sensor ist über einen Plug-and-Play-Stecker an der Anschlussplatine angebracht und erleichtert so die Wartung/den Austausch. Je nach dem zentral gemessenen Feuchtigkeitsgehalt wird mehr oder weniger Feuchtigkeit abgeführt:</w:t>
      </w:r>
    </w:p>
    <w:p w14:paraId="771AB899" w14:textId="5728B201" w:rsidR="000F0C89" w:rsidRPr="006000BD" w:rsidRDefault="000F0C89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Erkennung von dynamischer und absoluter Luftfeuchtigkeit: dynamische und proportionale Regelung in Abhängigkeit von der Entwicklung der relativen und absoluten Luftfeuchtigkeit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4316A3CB" w14:textId="75326E28" w:rsidR="0064150A" w:rsidRPr="00202959" w:rsidRDefault="0064150A" w:rsidP="0064150A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Standardmäßiger Anschluss </w:t>
      </w:r>
    </w:p>
    <w:p w14:paraId="56968C9E" w14:textId="77777777" w:rsidR="0064150A" w:rsidRPr="00243E85" w:rsidRDefault="0064150A" w:rsidP="00641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Anschluss über Ethernet (RJ45-Anschluss) für kabelgebundene Internetverbindung</w:t>
      </w:r>
    </w:p>
    <w:p w14:paraId="689D7C7C" w14:textId="77777777" w:rsidR="0064150A" w:rsidRPr="00243E85" w:rsidRDefault="0064150A" w:rsidP="00641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WLAN-Dongle für drahtlose WLAN-Verbindung zum Router im Lieferumfang enthalten</w:t>
      </w:r>
    </w:p>
    <w:p w14:paraId="0AA5F820" w14:textId="0FACD9F6" w:rsidR="005E2C3A" w:rsidRPr="00243E85" w:rsidRDefault="0064150A" w:rsidP="0064150A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Manuelle Software-Aktualisierungen über das Netzwerk</w:t>
      </w:r>
    </w:p>
    <w:p w14:paraId="4F9FAF46" w14:textId="77777777" w:rsidR="00061422" w:rsidRPr="00202959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</w:rPr>
      </w:pPr>
    </w:p>
    <w:p w14:paraId="5887A2DE" w14:textId="77777777" w:rsidR="00A91AE4" w:rsidRPr="00202959" w:rsidRDefault="00A91AE4" w:rsidP="00A91AE4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Digitale Kommunikation</w:t>
      </w:r>
      <w:r>
        <w:rPr>
          <w:rFonts w:ascii="Arial Nova" w:hAnsi="Arial Nova" w:cs="Arial"/>
          <w:sz w:val="20"/>
          <w:lang w:val="de-DE"/>
        </w:rPr>
        <w:t>:</w:t>
      </w:r>
    </w:p>
    <w:p w14:paraId="667FFFD4" w14:textId="77777777" w:rsidR="00A91AE4" w:rsidRPr="00EF2760" w:rsidRDefault="00A91AE4" w:rsidP="00A91AE4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dem Bewohner über die Renson Lüftungs-App:</w:t>
      </w:r>
    </w:p>
    <w:p w14:paraId="57865868" w14:textId="77777777" w:rsidR="00A91AE4" w:rsidRPr="00EF2760" w:rsidRDefault="00A91AE4" w:rsidP="00A91AE4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Einsicht in die Luftqualität und das Lüftungsniveau in der Wohnung, die mit einem klaren Farbdisplay angezeigt werden</w:t>
      </w:r>
    </w:p>
    <w:p w14:paraId="57FA794D" w14:textId="77777777" w:rsidR="00A91AE4" w:rsidRPr="00EF2760" w:rsidRDefault="00A91AE4" w:rsidP="00A91AE4">
      <w:pPr>
        <w:pStyle w:val="ListParagraph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Bedienung: Möglichkeit der (vorübergehenden) manuellen Einstellung des Lüftungsdurchsatzes und der Einstellung von Lüftungsprofilen</w:t>
      </w:r>
    </w:p>
    <w:p w14:paraId="0398F64B" w14:textId="3F0C71EA" w:rsidR="006B662A" w:rsidRPr="0052266A" w:rsidRDefault="00A91AE4" w:rsidP="00A91AE4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Push-Benachrichtigungen auf dem Smartphone für Fehler- und Filterbenachrichtigungen</w:t>
      </w:r>
    </w:p>
    <w:p w14:paraId="475BD647" w14:textId="77777777" w:rsidR="00B45207" w:rsidRPr="00202959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</w:rPr>
      </w:pPr>
    </w:p>
    <w:p w14:paraId="0E642429" w14:textId="3ADF679C" w:rsidR="000E1637" w:rsidRPr="00EF2760" w:rsidRDefault="00071A4F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r>
        <w:rPr>
          <w:rFonts w:ascii="Arial Nova" w:hAnsi="Arial Nova" w:cs="Arial"/>
          <w:sz w:val="20"/>
          <w:lang w:val="de-DE"/>
        </w:rPr>
        <w:t>Kommunikation mit dem Installateur:</w:t>
      </w:r>
      <w:r w:rsidR="000E1637" w:rsidRPr="00EF2760">
        <w:rPr>
          <w:rFonts w:ascii="Arial Nova" w:hAnsi="Arial Nova" w:cs="Arial"/>
          <w:sz w:val="20"/>
          <w:lang w:val="fr-BE"/>
        </w:rPr>
        <w:t xml:space="preserve"> </w:t>
      </w:r>
    </w:p>
    <w:p w14:paraId="32CBF391" w14:textId="2F3FC9EC" w:rsidR="000E1637" w:rsidRPr="00005F80" w:rsidRDefault="00005F80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  <w:lang w:val="fr-BE"/>
        </w:rPr>
      </w:pPr>
      <w:r w:rsidRPr="00005F80">
        <w:rPr>
          <w:rFonts w:ascii="Arial Nova" w:hAnsi="Arial Nova" w:cs="Arial"/>
          <w:sz w:val="20"/>
          <w:lang w:val="de-DE"/>
        </w:rPr>
        <w:t>Die Installationswebseite (über Smartphone, Tablet oder PC) führt den Monteur durch den Installationsprozess: Abrufen der Einstellungen und Verbindung zur Service-Webseite</w:t>
      </w:r>
      <w:r w:rsidR="00F3433E" w:rsidRPr="00005F80">
        <w:rPr>
          <w:rFonts w:ascii="Arial Nova" w:hAnsi="Arial Nova" w:cs="Arial"/>
          <w:sz w:val="20"/>
          <w:lang w:val="fr-BE"/>
        </w:rPr>
        <w:t xml:space="preserve"> </w:t>
      </w:r>
    </w:p>
    <w:p w14:paraId="554BBDC4" w14:textId="05E8F9B1" w:rsidR="000E1637" w:rsidRPr="00005F80" w:rsidRDefault="000E1637" w:rsidP="00DF021B">
      <w:pPr>
        <w:pStyle w:val="ListParagraph"/>
        <w:spacing w:line="280" w:lineRule="exact"/>
        <w:ind w:left="1068"/>
        <w:jc w:val="both"/>
        <w:rPr>
          <w:rFonts w:ascii="Arial Nova" w:hAnsi="Arial Nova" w:cs="Arial"/>
          <w:sz w:val="20"/>
          <w:lang w:val="fr-BE"/>
        </w:rPr>
      </w:pPr>
    </w:p>
    <w:p w14:paraId="2A479144" w14:textId="77777777" w:rsidR="007729F3" w:rsidRPr="00202959" w:rsidRDefault="007729F3" w:rsidP="007729F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Externer Eingang/Ausgang </w:t>
      </w:r>
    </w:p>
    <w:p w14:paraId="169C9CF2" w14:textId="77777777" w:rsidR="007729F3" w:rsidRPr="004F56ED" w:rsidRDefault="007729F3" w:rsidP="007729F3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Kommunikation mit Smart Home / Hausautomation / Gebäudemanagementsystem über:</w:t>
      </w:r>
    </w:p>
    <w:p w14:paraId="20A872F2" w14:textId="113DAF15" w:rsidR="0032114A" w:rsidRDefault="007729F3" w:rsidP="007729F3">
      <w:pPr>
        <w:pStyle w:val="ListParagraph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3x digitale Ein- und Ausgänge für die Steuerung des Lüftungsbetriebs oder die Rückmeldung von allgemeinen Fehlermeldungen und Filterbenachrichtigungen</w:t>
      </w:r>
    </w:p>
    <w:p w14:paraId="767FE200" w14:textId="77777777" w:rsidR="001A51FA" w:rsidRPr="00202959" w:rsidRDefault="001A51FA" w:rsidP="00372A83">
      <w:pPr>
        <w:pStyle w:val="besteksubtitel"/>
        <w:spacing w:line="260" w:lineRule="exact"/>
        <w:ind w:left="1788"/>
        <w:jc w:val="both"/>
        <w:rPr>
          <w:rFonts w:ascii="Arial Nova" w:hAnsi="Arial Nova" w:cs="Arial"/>
          <w:b w:val="0"/>
          <w:caps w:val="0"/>
        </w:rPr>
      </w:pPr>
    </w:p>
    <w:p w14:paraId="1AFE9155" w14:textId="37428E1D" w:rsidR="003E6C93" w:rsidRDefault="003E6C93">
      <w:pPr>
        <w:rPr>
          <w:rFonts w:ascii="Arial Nova" w:hAnsi="Arial Nova" w:cs="Arial"/>
          <w:b/>
          <w:bCs/>
          <w:color w:val="002060"/>
          <w:szCs w:val="24"/>
        </w:rPr>
      </w:pPr>
    </w:p>
    <w:p w14:paraId="3F896CB6" w14:textId="77777777" w:rsidR="004F1BF5" w:rsidRDefault="004F1BF5">
      <w:pPr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bCs/>
          <w:caps/>
          <w:color w:val="002060"/>
          <w:szCs w:val="24"/>
        </w:rPr>
        <w:br w:type="page"/>
      </w:r>
    </w:p>
    <w:p w14:paraId="5ED4939F" w14:textId="77777777" w:rsidR="00931B52" w:rsidRPr="004165CB" w:rsidRDefault="00931B52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Cs/>
          <w:caps w:val="0"/>
          <w:color w:val="002060"/>
          <w:sz w:val="24"/>
          <w:szCs w:val="24"/>
          <w:lang w:val="de-DE"/>
        </w:rPr>
        <w:lastRenderedPageBreak/>
        <w:t>KOMPAKT + FLEXIBEL</w:t>
      </w:r>
    </w:p>
    <w:p w14:paraId="1C3027EF" w14:textId="77777777" w:rsidR="00931B52" w:rsidRPr="00047635" w:rsidRDefault="00931B52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12"/>
          <w:szCs w:val="12"/>
        </w:rPr>
      </w:pPr>
    </w:p>
    <w:p w14:paraId="7E78C83F" w14:textId="77777777" w:rsidR="00931B52" w:rsidRPr="00202959" w:rsidRDefault="00931B52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 xml:space="preserve">Montage: </w:t>
      </w:r>
    </w:p>
    <w:p w14:paraId="4CAF63AA" w14:textId="7AA72393" w:rsidR="00DB51E5" w:rsidRPr="00202959" w:rsidRDefault="00931B52" w:rsidP="00931B52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Decke</w:t>
      </w:r>
    </w:p>
    <w:p w14:paraId="3FD8C59D" w14:textId="78A18DD4" w:rsidR="00514AB5" w:rsidRPr="00CE3039" w:rsidRDefault="00CE3039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CE3039">
        <w:rPr>
          <w:rFonts w:ascii="Arial Nova" w:hAnsi="Arial Nova" w:cs="Arial"/>
          <w:b w:val="0"/>
          <w:caps w:val="0"/>
          <w:lang w:val="de-DE"/>
        </w:rPr>
        <w:t>Vertikale Wandmontage</w:t>
      </w:r>
      <w:r w:rsidR="00514AB5" w:rsidRPr="00CE3039">
        <w:rPr>
          <w:rFonts w:ascii="Arial Nova" w:hAnsi="Arial Nova" w:cs="Arial"/>
          <w:b w:val="0"/>
          <w:caps w:val="0"/>
        </w:rPr>
        <w:t xml:space="preserve"> </w:t>
      </w:r>
    </w:p>
    <w:p w14:paraId="7BDFA34F" w14:textId="77777777" w:rsidR="007B0E8A" w:rsidRPr="005F672A" w:rsidRDefault="007B0E8A" w:rsidP="007B0E8A">
      <w:pPr>
        <w:spacing w:line="280" w:lineRule="exact"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b/>
          <w:bCs/>
          <w:sz w:val="20"/>
          <w:lang w:val="de-DE"/>
        </w:rPr>
        <w:t xml:space="preserve">Abmessungen: </w:t>
      </w:r>
      <w:r>
        <w:rPr>
          <w:rFonts w:ascii="Arial Nova" w:hAnsi="Arial Nova" w:cs="Arial"/>
          <w:sz w:val="20"/>
          <w:lang w:val="de-DE"/>
        </w:rPr>
        <w:t xml:space="preserve"> L 1188 x B 745 x H 300 mm</w:t>
      </w:r>
    </w:p>
    <w:p w14:paraId="4D88FDA4" w14:textId="77777777" w:rsidR="007B0E8A" w:rsidRPr="00202959" w:rsidRDefault="007B0E8A" w:rsidP="007B0E8A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caps w:val="0"/>
          <w:lang w:val="de-DE"/>
        </w:rPr>
        <w:t>Gewicht:</w:t>
      </w:r>
      <w:r>
        <w:rPr>
          <w:rFonts w:ascii="Arial Nova" w:hAnsi="Arial Nova" w:cs="Arial"/>
          <w:b w:val="0"/>
          <w:caps w:val="0"/>
          <w:lang w:val="de-DE"/>
        </w:rPr>
        <w:t xml:space="preserve"> 25 kg </w:t>
      </w:r>
    </w:p>
    <w:p w14:paraId="1B7764CE" w14:textId="00FB1939" w:rsidR="007B0E8A" w:rsidRPr="009A0AE7" w:rsidRDefault="003D449E" w:rsidP="007B0E8A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Inklusive </w:t>
      </w:r>
      <w:r w:rsidR="007B0E8A">
        <w:rPr>
          <w:rFonts w:ascii="Arial Nova" w:hAnsi="Arial Nova" w:cs="Arial"/>
          <w:b w:val="0"/>
          <w:caps w:val="0"/>
          <w:lang w:val="de-DE"/>
        </w:rPr>
        <w:t>Quick-Fix-Halterung für die Deckenmontage</w:t>
      </w:r>
    </w:p>
    <w:p w14:paraId="4E62FFB6" w14:textId="77777777" w:rsidR="007B0E8A" w:rsidRPr="001A526D" w:rsidRDefault="007B0E8A" w:rsidP="007B0E8A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Installation durch eine Person</w:t>
      </w:r>
    </w:p>
    <w:p w14:paraId="06BC0668" w14:textId="46F8D0E5" w:rsidR="00A47830" w:rsidRPr="00202959" w:rsidRDefault="007B0E8A" w:rsidP="007B0E8A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Serviceständer für ergonomische Eingriffe</w:t>
      </w:r>
    </w:p>
    <w:p w14:paraId="481C2734" w14:textId="77777777" w:rsidR="008D5A93" w:rsidRPr="00202959" w:rsidRDefault="008D5A93" w:rsidP="008D5A93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Inklusive Halterungen für die Wandmontage</w:t>
      </w:r>
    </w:p>
    <w:p w14:paraId="459BAC63" w14:textId="77777777" w:rsidR="00D01950" w:rsidRPr="00D01950" w:rsidRDefault="00D01950" w:rsidP="00D0195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Vielfältige Montagemöglichkeiten: Anschluss oben bzw. unten am Gerät mit jeweils doppelter Anschlussmöglichkeit pro Anschlusspunkt über internes Plenum</w:t>
      </w:r>
    </w:p>
    <w:p w14:paraId="1ACFE43A" w14:textId="00312969" w:rsidR="00402FC3" w:rsidRPr="00D01950" w:rsidRDefault="00D01950" w:rsidP="00D0195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en-US"/>
        </w:rPr>
      </w:pPr>
      <w:r w:rsidRPr="00D01950">
        <w:rPr>
          <w:rFonts w:ascii="Arial Nova" w:hAnsi="Arial Nova" w:cs="Arial"/>
          <w:b w:val="0"/>
          <w:caps w:val="0"/>
          <w:lang w:val="de-DE"/>
        </w:rPr>
        <w:t>Standardmäßig linke Ausführung,</w:t>
      </w:r>
      <w:r w:rsidRPr="00D01950">
        <w:rPr>
          <w:rFonts w:ascii="Arial Nova" w:hAnsi="Arial Nova" w:cs="Arial"/>
          <w:b w:val="0"/>
          <w:caps w:val="0"/>
          <w:lang w:val="en-US"/>
        </w:rPr>
        <w:t xml:space="preserve"> Software auf </w:t>
      </w:r>
      <w:proofErr w:type="spellStart"/>
      <w:r w:rsidRPr="00D01950">
        <w:rPr>
          <w:rFonts w:ascii="Arial Nova" w:hAnsi="Arial Nova" w:cs="Arial"/>
          <w:b w:val="0"/>
          <w:caps w:val="0"/>
          <w:lang w:val="en-US"/>
        </w:rPr>
        <w:t>rechte</w:t>
      </w:r>
      <w:proofErr w:type="spellEnd"/>
      <w:r w:rsidRPr="00D01950">
        <w:rPr>
          <w:rFonts w:ascii="Arial Nova" w:hAnsi="Arial Nova" w:cs="Arial"/>
          <w:b w:val="0"/>
          <w:caps w:val="0"/>
          <w:lang w:val="en-US"/>
        </w:rPr>
        <w:t xml:space="preserve"> </w:t>
      </w:r>
      <w:proofErr w:type="spellStart"/>
      <w:r w:rsidRPr="00D01950">
        <w:rPr>
          <w:rFonts w:ascii="Arial Nova" w:hAnsi="Arial Nova" w:cs="Arial"/>
          <w:b w:val="0"/>
          <w:caps w:val="0"/>
          <w:lang w:val="en-US"/>
        </w:rPr>
        <w:t>Ausführung</w:t>
      </w:r>
      <w:proofErr w:type="spellEnd"/>
      <w:r w:rsidRPr="00D01950">
        <w:rPr>
          <w:rFonts w:ascii="Arial Nova" w:hAnsi="Arial Nova" w:cs="Arial"/>
          <w:b w:val="0"/>
          <w:caps w:val="0"/>
          <w:lang w:val="en-US"/>
        </w:rPr>
        <w:t xml:space="preserve"> </w:t>
      </w:r>
      <w:proofErr w:type="spellStart"/>
      <w:r w:rsidRPr="00D01950">
        <w:rPr>
          <w:rFonts w:ascii="Arial Nova" w:hAnsi="Arial Nova" w:cs="Arial"/>
          <w:b w:val="0"/>
          <w:caps w:val="0"/>
          <w:lang w:val="en-US"/>
        </w:rPr>
        <w:t>umrüstbar</w:t>
      </w:r>
      <w:proofErr w:type="spellEnd"/>
    </w:p>
    <w:p w14:paraId="76FBF9EF" w14:textId="77777777" w:rsidR="002B2834" w:rsidRPr="001A526D" w:rsidRDefault="002B2834" w:rsidP="002B2834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Anschlüsse D160 mm aus Polypropylen-Kunststoff:</w:t>
      </w:r>
    </w:p>
    <w:p w14:paraId="3BB04414" w14:textId="77777777" w:rsidR="002B2834" w:rsidRPr="005F672A" w:rsidRDefault="002B2834" w:rsidP="002B2834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  <w:lang w:val="en-US"/>
        </w:rPr>
      </w:pPr>
      <w:r>
        <w:rPr>
          <w:rFonts w:ascii="Arial Nova" w:hAnsi="Arial Nova" w:cs="Arial"/>
          <w:b w:val="0"/>
          <w:caps w:val="0"/>
          <w:lang w:val="de-DE"/>
        </w:rPr>
        <w:t>EPP-Kanäle: Außendurchmesser 190 mm, Innendurchmesser 160 mm</w:t>
      </w:r>
    </w:p>
    <w:p w14:paraId="7CCDBF69" w14:textId="74308FA6" w:rsidR="00402FC3" w:rsidRPr="00202959" w:rsidRDefault="002B2834" w:rsidP="002B2834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Kanäle mit einem Innendurchmesser von 160 mm können direkt an das Lüftungssystem angeschlossen werden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16FFB999" w14:textId="77777777" w:rsidR="0062533A" w:rsidRPr="00202959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691552BA" w14:textId="7063F1E7" w:rsidR="005A3AAB" w:rsidRDefault="00862C07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62533A">
        <w:rPr>
          <w:rFonts w:ascii="Arial Nova" w:hAnsi="Arial Nova" w:cs="Arial"/>
          <w:bCs/>
          <w:caps w:val="0"/>
          <w:color w:val="002060"/>
          <w:sz w:val="24"/>
          <w:szCs w:val="24"/>
        </w:rPr>
        <w:t>PERFORMAN</w:t>
      </w:r>
      <w:r w:rsidR="004B29D0">
        <w:rPr>
          <w:rFonts w:ascii="Arial Nova" w:hAnsi="Arial Nova" w:cs="Arial"/>
          <w:bCs/>
          <w:caps w:val="0"/>
          <w:color w:val="002060"/>
          <w:sz w:val="24"/>
          <w:szCs w:val="24"/>
        </w:rPr>
        <w:t>TIE</w:t>
      </w:r>
    </w:p>
    <w:p w14:paraId="485EFB9D" w14:textId="77777777" w:rsidR="0062533A" w:rsidRPr="00047635" w:rsidRDefault="0062533A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14"/>
          <w:szCs w:val="14"/>
        </w:rPr>
      </w:pPr>
    </w:p>
    <w:p w14:paraId="4F998602" w14:textId="77777777" w:rsidR="00426088" w:rsidRPr="008361DC" w:rsidRDefault="00426088" w:rsidP="00047635">
      <w:pPr>
        <w:pStyle w:val="besteksubtitel"/>
        <w:spacing w:line="240" w:lineRule="exact"/>
        <w:jc w:val="both"/>
        <w:rPr>
          <w:rFonts w:ascii="Arial Nova" w:hAnsi="Arial Nova" w:cs="Arial"/>
          <w:b w:val="0"/>
          <w:caps w:val="0"/>
        </w:rPr>
      </w:pPr>
      <w:bookmarkStart w:id="0" w:name="_Hlk105578280"/>
      <w:r>
        <w:rPr>
          <w:rFonts w:ascii="Arial Nova" w:hAnsi="Arial Nova" w:cs="Arial"/>
          <w:b w:val="0"/>
          <w:caps w:val="0"/>
          <w:lang w:val="de-DE"/>
        </w:rPr>
        <w:t>Integrierter Querstrom-Wärmetauscher aus Kunststoff</w:t>
      </w:r>
    </w:p>
    <w:p w14:paraId="4FB6E3B3" w14:textId="77777777" w:rsidR="00426088" w:rsidRPr="008361DC" w:rsidRDefault="00426088" w:rsidP="00426088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Automatische Constant-Flow-Regelung: </w:t>
      </w:r>
    </w:p>
    <w:p w14:paraId="364A363A" w14:textId="77777777" w:rsidR="00426088" w:rsidRPr="004A41B8" w:rsidRDefault="00426088" w:rsidP="00426088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2 Motoren D180 mm aus verzinktem Stahl mit Anschlussspannung 1 x 230V/50-60Hz</w:t>
      </w:r>
    </w:p>
    <w:p w14:paraId="580F0DA2" w14:textId="77777777" w:rsidR="00426088" w:rsidRPr="004A41B8" w:rsidRDefault="00426088" w:rsidP="00426088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 xml:space="preserve">Lüftersteuerung: aktive konstante Durchflussregelung </w:t>
      </w:r>
    </w:p>
    <w:p w14:paraId="3680C54E" w14:textId="548AF364" w:rsidR="00BF42EA" w:rsidRPr="008361DC" w:rsidRDefault="00426088" w:rsidP="00426088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Automatisch modulierender vollständiger </w:t>
      </w:r>
      <w:r w:rsidRPr="00426088">
        <w:rPr>
          <w:rFonts w:ascii="Arial Nova" w:hAnsi="Arial Nova" w:cs="Arial"/>
          <w:bCs/>
          <w:i/>
          <w:iCs/>
          <w:caps w:val="0"/>
          <w:lang w:val="de-DE"/>
        </w:rPr>
        <w:t>Bypass</w:t>
      </w:r>
    </w:p>
    <w:bookmarkEnd w:id="0"/>
    <w:p w14:paraId="450B7A19" w14:textId="77777777" w:rsidR="00AC67FE" w:rsidRPr="008361DC" w:rsidRDefault="00AC67FE" w:rsidP="00AC67FE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AC67FE">
        <w:rPr>
          <w:rFonts w:ascii="Arial Nova" w:hAnsi="Arial Nova" w:cs="Arial"/>
          <w:bCs/>
          <w:caps w:val="0"/>
          <w:lang w:val="de-DE"/>
        </w:rPr>
        <w:t>Breeze</w:t>
      </w:r>
      <w:r>
        <w:rPr>
          <w:rFonts w:ascii="Arial Nova" w:hAnsi="Arial Nova" w:cs="Arial"/>
          <w:b w:val="0"/>
          <w:lang w:val="de-DE"/>
        </w:rPr>
        <w:t>-</w:t>
      </w:r>
      <w:r>
        <w:rPr>
          <w:rFonts w:ascii="Arial Nova" w:hAnsi="Arial Nova" w:cs="Arial"/>
          <w:b w:val="0"/>
          <w:caps w:val="0"/>
          <w:lang w:val="de-DE"/>
        </w:rPr>
        <w:t xml:space="preserve">Funktion </w:t>
      </w:r>
    </w:p>
    <w:p w14:paraId="39195E37" w14:textId="6457EFCA" w:rsidR="009549DF" w:rsidRPr="008361DC" w:rsidRDefault="00AC67FE" w:rsidP="00AC67FE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Temporäre Nennlüftung (= Deaktivierung der Bedarfsregelung) zu Zeiten, in denen ein bestimmter Kühlbedarf besteht</w:t>
      </w:r>
    </w:p>
    <w:p w14:paraId="28157392" w14:textId="77777777" w:rsidR="000172E3" w:rsidRPr="000172E3" w:rsidRDefault="000172E3" w:rsidP="000172E3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0172E3">
        <w:rPr>
          <w:rFonts w:ascii="Arial Nova" w:hAnsi="Arial Nova" w:cs="Arial"/>
          <w:bCs/>
          <w:caps w:val="0"/>
          <w:lang w:val="de-DE"/>
        </w:rPr>
        <w:t xml:space="preserve">Automatischer Frostschutz </w:t>
      </w:r>
    </w:p>
    <w:p w14:paraId="64AF26B9" w14:textId="59FF694D" w:rsidR="000303CB" w:rsidRPr="008361DC" w:rsidRDefault="000172E3" w:rsidP="000172E3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  <w:lang w:val="de-DE"/>
        </w:rPr>
        <w:t>Vorübergehendes Ungleichgewicht und Volumenstrombegrenzung, um ein Einfrieren des Wärmetauschers zu verhindern</w:t>
      </w:r>
    </w:p>
    <w:p w14:paraId="508F758F" w14:textId="77777777" w:rsidR="002E5F17" w:rsidRPr="002E5F17" w:rsidRDefault="002E5F17" w:rsidP="002E5F17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E5F17">
        <w:rPr>
          <w:rFonts w:ascii="Arial Nova" w:hAnsi="Arial Nova" w:cs="Arial"/>
          <w:sz w:val="20"/>
          <w:lang w:val="de-DE"/>
        </w:rPr>
        <w:t xml:space="preserve">Standardmäßig ausgestattet mit 2 x ISO Grobfilter 65 % (G4), ISO ePM1 </w:t>
      </w:r>
      <w:r w:rsidRPr="002E5F17">
        <w:rPr>
          <w:rFonts w:ascii="Arial" w:hAnsi="Arial" w:cs="Arial"/>
          <w:color w:val="202124"/>
          <w:sz w:val="20"/>
          <w:shd w:val="clear" w:color="auto" w:fill="FFFFFF"/>
          <w:lang w:val="de-DE"/>
        </w:rPr>
        <w:t>≥</w:t>
      </w:r>
      <w:r w:rsidRPr="002E5F17">
        <w:rPr>
          <w:rFonts w:ascii="Arial Nova" w:hAnsi="Arial Nova" w:cs="Arial"/>
          <w:color w:val="202124"/>
          <w:sz w:val="20"/>
          <w:shd w:val="clear" w:color="auto" w:fill="FFFFFF"/>
          <w:lang w:val="de-DE"/>
        </w:rPr>
        <w:t xml:space="preserve"> </w:t>
      </w:r>
      <w:r w:rsidRPr="002E5F17">
        <w:rPr>
          <w:rFonts w:ascii="Arial Nova" w:hAnsi="Arial Nova" w:cs="Arial"/>
          <w:sz w:val="20"/>
          <w:lang w:val="de-DE"/>
        </w:rPr>
        <w:t>55 % (F7) optional (gemäß ISO16890)</w:t>
      </w:r>
    </w:p>
    <w:p w14:paraId="2A9DD035" w14:textId="77777777" w:rsidR="002E5F17" w:rsidRPr="002E5F17" w:rsidRDefault="002E5F17" w:rsidP="002E5F17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E5F17">
        <w:rPr>
          <w:rFonts w:ascii="Arial Nova" w:hAnsi="Arial Nova" w:cs="Arial"/>
          <w:sz w:val="20"/>
          <w:lang w:val="de-DE"/>
        </w:rPr>
        <w:t xml:space="preserve">Integrierter Kondensatableiter mit Außengewinde 5/4 Zoll </w:t>
      </w:r>
    </w:p>
    <w:p w14:paraId="54FE8010" w14:textId="03495241" w:rsidR="000303CB" w:rsidRPr="002E5F17" w:rsidRDefault="002E5F17" w:rsidP="002E5F17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E5F17">
        <w:rPr>
          <w:rFonts w:ascii="Arial Nova" w:hAnsi="Arial Nova" w:cs="Arial"/>
          <w:sz w:val="20"/>
          <w:lang w:val="de-DE"/>
        </w:rPr>
        <w:t>Luftdichtheitsklasse Gerät: intern Klasse A1, extern Klasse A1 (gemäß EN13141-7)</w:t>
      </w:r>
    </w:p>
    <w:p w14:paraId="6235E99A" w14:textId="7ABAA966" w:rsidR="00860D4D" w:rsidRPr="00202959" w:rsidRDefault="00860D4D" w:rsidP="007B6FA0">
      <w:pPr>
        <w:pStyle w:val="ListParagraph"/>
        <w:spacing w:line="280" w:lineRule="exact"/>
        <w:ind w:left="0"/>
        <w:contextualSpacing/>
        <w:jc w:val="both"/>
        <w:rPr>
          <w:rFonts w:ascii="Arial Nova" w:hAnsi="Arial Nova" w:cs="Arial"/>
          <w:sz w:val="20"/>
        </w:rPr>
      </w:pPr>
    </w:p>
    <w:p w14:paraId="432105D4" w14:textId="05115B19" w:rsidR="00B171E9" w:rsidRPr="00202959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</w:rPr>
      </w:pPr>
    </w:p>
    <w:p w14:paraId="59B7E122" w14:textId="77777777" w:rsidR="00047635" w:rsidRDefault="00047635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Cs/>
          <w:caps w:val="0"/>
          <w:color w:val="002060"/>
          <w:lang w:val="de-DE"/>
        </w:rPr>
        <w:t>ZUBEHÖR</w:t>
      </w:r>
    </w:p>
    <w:p w14:paraId="7E44C212" w14:textId="77777777" w:rsidR="00047635" w:rsidRPr="00047635" w:rsidRDefault="00047635" w:rsidP="00047635">
      <w:pPr>
        <w:pStyle w:val="besteksubtitel"/>
        <w:spacing w:line="240" w:lineRule="exact"/>
        <w:jc w:val="both"/>
        <w:rPr>
          <w:rFonts w:ascii="Arial Nova" w:hAnsi="Arial Nova" w:cs="Arial"/>
          <w:bCs/>
          <w:caps w:val="0"/>
          <w:color w:val="002060"/>
          <w:sz w:val="14"/>
          <w:szCs w:val="14"/>
        </w:rPr>
      </w:pPr>
    </w:p>
    <w:p w14:paraId="2ED61BE2" w14:textId="77777777" w:rsidR="00047635" w:rsidRPr="00202959" w:rsidRDefault="00047635" w:rsidP="00047635">
      <w:pPr>
        <w:spacing w:line="24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Raumsensoren:</w:t>
      </w:r>
      <w:r>
        <w:rPr>
          <w:rFonts w:ascii="Arial Nova" w:hAnsi="Arial Nova" w:cs="Arial"/>
          <w:sz w:val="20"/>
          <w:lang w:val="de-DE"/>
        </w:rPr>
        <w:t xml:space="preserve"> Möglichkeit der lokalen CO2-Kontrolle mit </w:t>
      </w:r>
      <w:r w:rsidRPr="00047635">
        <w:rPr>
          <w:rFonts w:ascii="Arial Nova" w:hAnsi="Arial Nova" w:cs="Arial"/>
          <w:b/>
          <w:bCs/>
          <w:i/>
          <w:iCs/>
          <w:sz w:val="20"/>
          <w:lang w:val="de-DE"/>
        </w:rPr>
        <w:t>drahtlosen</w:t>
      </w:r>
      <w:r>
        <w:rPr>
          <w:rFonts w:ascii="Arial Nova" w:hAnsi="Arial Nova" w:cs="Arial"/>
          <w:sz w:val="20"/>
          <w:lang w:val="de-DE"/>
        </w:rPr>
        <w:t xml:space="preserve"> RF-Raumsensoren</w:t>
      </w:r>
    </w:p>
    <w:p w14:paraId="66F883F1" w14:textId="77777777" w:rsidR="00047635" w:rsidRDefault="00047635" w:rsidP="00047635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Eingebauter Wandtopf, einschließlich 230V-Wechselrichter</w:t>
      </w:r>
    </w:p>
    <w:p w14:paraId="66EAA265" w14:textId="77777777" w:rsidR="00047635" w:rsidRPr="00202959" w:rsidRDefault="00047635" w:rsidP="00047635">
      <w:pPr>
        <w:pStyle w:val="ListParagraph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  <w:lang w:val="de-DE"/>
        </w:rPr>
        <w:t>Beinhaltet die grundlegende Steuerung des Lüftungsgeräts und der Filterbenachrichtigung</w:t>
      </w:r>
    </w:p>
    <w:p w14:paraId="5264E178" w14:textId="77777777" w:rsidR="00047635" w:rsidRPr="00427D2A" w:rsidRDefault="00047635" w:rsidP="00047635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sz w:val="20"/>
          <w:lang w:val="de-DE"/>
        </w:rPr>
        <w:t>Reduktionsfaktor der Konfigurationen:</w:t>
      </w:r>
    </w:p>
    <w:p w14:paraId="032A9E33" w14:textId="77777777" w:rsidR="00047635" w:rsidRPr="00202959" w:rsidRDefault="00047635" w:rsidP="00047635">
      <w:pPr>
        <w:pStyle w:val="ListParagraph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0.87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im Hauptwohnzimmer und ein oder mehrere Sensoren im Hauptschlafzimmer</w:t>
      </w:r>
    </w:p>
    <w:p w14:paraId="1503C9B2" w14:textId="77777777" w:rsidR="00047635" w:rsidRPr="00F52D93" w:rsidRDefault="00047635" w:rsidP="00047635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0.70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– semi-lokal: ein oder mehrere Sensoren in jedem Schlafzimmer</w:t>
      </w:r>
    </w:p>
    <w:p w14:paraId="4D5D69DD" w14:textId="77777777" w:rsidR="00047635" w:rsidRPr="00202959" w:rsidRDefault="00047635" w:rsidP="00047635">
      <w:pPr>
        <w:pStyle w:val="ListParagraph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color w:val="000000"/>
          <w:sz w:val="20"/>
          <w:lang w:val="de-DE"/>
        </w:rPr>
        <w:t>Config 0.61</w:t>
      </w:r>
      <w:r>
        <w:rPr>
          <w:rFonts w:ascii="Arial Nova" w:hAnsi="Arial Nova" w:cs="Arial"/>
          <w:color w:val="000000"/>
          <w:sz w:val="20"/>
          <w:lang w:val="de-DE"/>
        </w:rPr>
        <w:tab/>
      </w:r>
      <w:r>
        <w:rPr>
          <w:rFonts w:ascii="Arial Nova" w:hAnsi="Arial Nova" w:cs="Arial"/>
          <w:sz w:val="20"/>
          <w:lang w:val="de-DE"/>
        </w:rPr>
        <w:t>CO2 - lokal: ein oder mehrere Sensoren in jedem Trockenraum</w:t>
      </w:r>
    </w:p>
    <w:p w14:paraId="13B3169C" w14:textId="77777777" w:rsidR="00047635" w:rsidRPr="00202959" w:rsidRDefault="00047635" w:rsidP="00047635">
      <w:pPr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</w:p>
    <w:p w14:paraId="252765D0" w14:textId="58F8DB98" w:rsidR="0058058F" w:rsidRPr="00202959" w:rsidRDefault="00047635" w:rsidP="00047635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sz w:val="20"/>
          <w:lang w:val="de-DE"/>
        </w:rPr>
        <w:t>Bedienung:</w:t>
      </w:r>
      <w:r>
        <w:rPr>
          <w:rFonts w:ascii="Arial Nova" w:hAnsi="Arial Nova" w:cs="Arial"/>
          <w:sz w:val="20"/>
          <w:lang w:val="de-DE"/>
        </w:rPr>
        <w:t xml:space="preserve"> über potentialfreien (verdrahteten) 3-Positionen-Schalter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891A0" w14:textId="77777777" w:rsidR="00A97787" w:rsidRDefault="00A97787">
      <w:r>
        <w:separator/>
      </w:r>
    </w:p>
  </w:endnote>
  <w:endnote w:type="continuationSeparator" w:id="0">
    <w:p w14:paraId="34BE5AA2" w14:textId="77777777" w:rsidR="00A97787" w:rsidRDefault="00A97787">
      <w:r>
        <w:continuationSeparator/>
      </w:r>
    </w:p>
  </w:endnote>
  <w:endnote w:type="continuationNotice" w:id="1">
    <w:p w14:paraId="10DD9266" w14:textId="77777777" w:rsidR="00A97787" w:rsidRDefault="00A977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3096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B5DD8" w14:textId="47648171" w:rsidR="00FD5E61" w:rsidRDefault="00FD5E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E7E1CE" w14:textId="77777777" w:rsidR="00E83E6B" w:rsidRPr="00610A32" w:rsidRDefault="00E83E6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97A22" w14:textId="77777777" w:rsidR="00A97787" w:rsidRDefault="00A97787">
      <w:r>
        <w:separator/>
      </w:r>
    </w:p>
  </w:footnote>
  <w:footnote w:type="continuationSeparator" w:id="0">
    <w:p w14:paraId="200D35A4" w14:textId="77777777" w:rsidR="00A97787" w:rsidRDefault="00A97787">
      <w:r>
        <w:continuationSeparator/>
      </w:r>
    </w:p>
  </w:footnote>
  <w:footnote w:type="continuationNotice" w:id="1">
    <w:p w14:paraId="7AD35702" w14:textId="77777777" w:rsidR="00A97787" w:rsidRDefault="00A977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4E88" w14:textId="7286AF23" w:rsidR="00677BDB" w:rsidRPr="0075345A" w:rsidRDefault="00677BDB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</w:rPr>
    </w:pPr>
    <w:r w:rsidRPr="0075345A">
      <w:rPr>
        <w:rFonts w:ascii="Arial Nova" w:hAnsi="Arial Nova" w:cs="Arial"/>
        <w:b/>
        <w:bCs/>
        <w:noProof/>
        <w:color w:val="FFFFFF" w:themeColor="background1"/>
      </w:rPr>
      <w:drawing>
        <wp:anchor distT="0" distB="0" distL="114300" distR="114300" simplePos="0" relativeHeight="251659776" behindDoc="0" locked="0" layoutInCell="1" allowOverlap="1" wp14:anchorId="2AFD9E25" wp14:editId="168785B9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3E4" w:rsidRPr="006F33E4">
      <w:rPr>
        <w:rFonts w:ascii="Arial Nova" w:hAnsi="Arial Nova" w:cs="Arial"/>
        <w:b/>
        <w:bCs/>
        <w:color w:val="FFFFFF" w:themeColor="background1"/>
        <w:sz w:val="20"/>
        <w:lang w:val="de-DE"/>
      </w:rPr>
      <w:t xml:space="preserve"> </w:t>
    </w:r>
    <w:r w:rsidR="006F33E4">
      <w:rPr>
        <w:rFonts w:ascii="Arial Nova" w:hAnsi="Arial Nova" w:cs="Arial"/>
        <w:b/>
        <w:bCs/>
        <w:color w:val="FFFFFF" w:themeColor="background1"/>
        <w:sz w:val="20"/>
        <w:lang w:val="de-DE"/>
      </w:rPr>
      <w:t>AUSSCHREIBUNGSTEXT (Belgien)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>: FLUX</w:t>
    </w:r>
    <w:r w:rsidR="00610A32">
      <w:rPr>
        <w:rFonts w:ascii="Arial Nova" w:hAnsi="Arial Nova" w:cs="Arial"/>
        <w:b/>
        <w:bCs/>
        <w:color w:val="FFFFFF" w:themeColor="background1"/>
        <w:sz w:val="20"/>
      </w:rPr>
      <w:t xml:space="preserve"> GO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 xml:space="preserve"> 2</w:t>
    </w:r>
    <w:r w:rsidR="00A9346B" w:rsidRPr="0075345A">
      <w:rPr>
        <w:rFonts w:ascii="Arial Nova" w:hAnsi="Arial Nova" w:cs="Arial"/>
        <w:b/>
        <w:bCs/>
        <w:color w:val="FFFFFF" w:themeColor="background1"/>
        <w:sz w:val="20"/>
      </w:rPr>
      <w:t>2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>5 FLAT</w:t>
    </w:r>
  </w:p>
  <w:p w14:paraId="648F0A90" w14:textId="07E7C66C" w:rsidR="0027780A" w:rsidRPr="0075345A" w:rsidRDefault="0027780A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</w:rPr>
    </w:pPr>
    <w:r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 xml:space="preserve">Versie </w:t>
    </w:r>
    <w:r w:rsidR="00610A32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0</w:t>
    </w:r>
    <w:r w:rsidR="000C5680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5</w:t>
    </w:r>
    <w:r w:rsidR="00F00EF3"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/0</w:t>
    </w:r>
    <w:r w:rsidR="000C5680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3</w:t>
    </w:r>
    <w:r w:rsidR="00F00EF3"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/202</w:t>
    </w:r>
    <w:r w:rsidR="00610A32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4</w:t>
    </w:r>
  </w:p>
  <w:p w14:paraId="4D22FEDA" w14:textId="00BFE422" w:rsidR="00FA57B9" w:rsidRPr="00FA57B9" w:rsidRDefault="00FA57B9">
    <w:pPr>
      <w:pStyle w:val="Header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182388939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80"/>
    <w:rsid w:val="00005FD2"/>
    <w:rsid w:val="000129F5"/>
    <w:rsid w:val="00013C60"/>
    <w:rsid w:val="00013FCE"/>
    <w:rsid w:val="00016751"/>
    <w:rsid w:val="000172E3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47635"/>
    <w:rsid w:val="00050737"/>
    <w:rsid w:val="00051DD3"/>
    <w:rsid w:val="00052A60"/>
    <w:rsid w:val="00055A2C"/>
    <w:rsid w:val="00060727"/>
    <w:rsid w:val="0006116E"/>
    <w:rsid w:val="00061422"/>
    <w:rsid w:val="00061535"/>
    <w:rsid w:val="0006357E"/>
    <w:rsid w:val="00065AB6"/>
    <w:rsid w:val="00066C1A"/>
    <w:rsid w:val="00070199"/>
    <w:rsid w:val="000711CC"/>
    <w:rsid w:val="00071A4F"/>
    <w:rsid w:val="000767B1"/>
    <w:rsid w:val="000768B9"/>
    <w:rsid w:val="00077BF5"/>
    <w:rsid w:val="00082D03"/>
    <w:rsid w:val="000861D1"/>
    <w:rsid w:val="00087FC0"/>
    <w:rsid w:val="00090BCC"/>
    <w:rsid w:val="000927AD"/>
    <w:rsid w:val="00093149"/>
    <w:rsid w:val="0009465C"/>
    <w:rsid w:val="0009527C"/>
    <w:rsid w:val="000A36DE"/>
    <w:rsid w:val="000B056B"/>
    <w:rsid w:val="000B324C"/>
    <w:rsid w:val="000B3DFF"/>
    <w:rsid w:val="000C037C"/>
    <w:rsid w:val="000C0A41"/>
    <w:rsid w:val="000C17D0"/>
    <w:rsid w:val="000C29EF"/>
    <w:rsid w:val="000C4DBD"/>
    <w:rsid w:val="000C5680"/>
    <w:rsid w:val="000C5E4F"/>
    <w:rsid w:val="000C7E32"/>
    <w:rsid w:val="000D30FD"/>
    <w:rsid w:val="000D4FBF"/>
    <w:rsid w:val="000D6957"/>
    <w:rsid w:val="000D7705"/>
    <w:rsid w:val="000D7845"/>
    <w:rsid w:val="000E1637"/>
    <w:rsid w:val="000E180C"/>
    <w:rsid w:val="000E3CA0"/>
    <w:rsid w:val="000E7693"/>
    <w:rsid w:val="000F02D3"/>
    <w:rsid w:val="000F050C"/>
    <w:rsid w:val="000F057D"/>
    <w:rsid w:val="000F0704"/>
    <w:rsid w:val="000F07D1"/>
    <w:rsid w:val="000F0C89"/>
    <w:rsid w:val="000F1EC9"/>
    <w:rsid w:val="000F38B4"/>
    <w:rsid w:val="000F5D63"/>
    <w:rsid w:val="000F6F07"/>
    <w:rsid w:val="000F7995"/>
    <w:rsid w:val="00100200"/>
    <w:rsid w:val="00102752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8154B"/>
    <w:rsid w:val="00181720"/>
    <w:rsid w:val="00182A84"/>
    <w:rsid w:val="00183B1E"/>
    <w:rsid w:val="0018728E"/>
    <w:rsid w:val="00187A35"/>
    <w:rsid w:val="00187D62"/>
    <w:rsid w:val="001920DB"/>
    <w:rsid w:val="00193BCF"/>
    <w:rsid w:val="00194885"/>
    <w:rsid w:val="00196791"/>
    <w:rsid w:val="001A1715"/>
    <w:rsid w:val="001A21FB"/>
    <w:rsid w:val="001A37D3"/>
    <w:rsid w:val="001A51FA"/>
    <w:rsid w:val="001A526D"/>
    <w:rsid w:val="001B2809"/>
    <w:rsid w:val="001B3D7F"/>
    <w:rsid w:val="001B632E"/>
    <w:rsid w:val="001C0FD7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26DA"/>
    <w:rsid w:val="001E5544"/>
    <w:rsid w:val="001E70BB"/>
    <w:rsid w:val="001F04A3"/>
    <w:rsid w:val="001F1427"/>
    <w:rsid w:val="001F19DB"/>
    <w:rsid w:val="001F7776"/>
    <w:rsid w:val="001F7986"/>
    <w:rsid w:val="00200478"/>
    <w:rsid w:val="00202959"/>
    <w:rsid w:val="00202DE3"/>
    <w:rsid w:val="00203960"/>
    <w:rsid w:val="00203C75"/>
    <w:rsid w:val="00204A77"/>
    <w:rsid w:val="0020524D"/>
    <w:rsid w:val="0020536E"/>
    <w:rsid w:val="00205EC7"/>
    <w:rsid w:val="00207119"/>
    <w:rsid w:val="00207FB6"/>
    <w:rsid w:val="0021030B"/>
    <w:rsid w:val="002113CE"/>
    <w:rsid w:val="00211E1F"/>
    <w:rsid w:val="00212F69"/>
    <w:rsid w:val="002145AF"/>
    <w:rsid w:val="002146CC"/>
    <w:rsid w:val="00214DAC"/>
    <w:rsid w:val="00216BEA"/>
    <w:rsid w:val="0021780D"/>
    <w:rsid w:val="00217DA8"/>
    <w:rsid w:val="00220333"/>
    <w:rsid w:val="00222B28"/>
    <w:rsid w:val="00224268"/>
    <w:rsid w:val="0022466B"/>
    <w:rsid w:val="002274A5"/>
    <w:rsid w:val="0022752A"/>
    <w:rsid w:val="00227673"/>
    <w:rsid w:val="00230774"/>
    <w:rsid w:val="00232E65"/>
    <w:rsid w:val="002356AB"/>
    <w:rsid w:val="0024007E"/>
    <w:rsid w:val="0024055B"/>
    <w:rsid w:val="0024091F"/>
    <w:rsid w:val="00240CBC"/>
    <w:rsid w:val="0024192B"/>
    <w:rsid w:val="00243E85"/>
    <w:rsid w:val="00244816"/>
    <w:rsid w:val="00245F26"/>
    <w:rsid w:val="00246474"/>
    <w:rsid w:val="002469E1"/>
    <w:rsid w:val="00253EBD"/>
    <w:rsid w:val="00253FC2"/>
    <w:rsid w:val="00254EA5"/>
    <w:rsid w:val="00256557"/>
    <w:rsid w:val="00264330"/>
    <w:rsid w:val="0026660D"/>
    <w:rsid w:val="002725BA"/>
    <w:rsid w:val="00275386"/>
    <w:rsid w:val="0027780A"/>
    <w:rsid w:val="00277DBD"/>
    <w:rsid w:val="0028097E"/>
    <w:rsid w:val="00281958"/>
    <w:rsid w:val="0028359C"/>
    <w:rsid w:val="002857EC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695"/>
    <w:rsid w:val="002A580E"/>
    <w:rsid w:val="002A784D"/>
    <w:rsid w:val="002B169C"/>
    <w:rsid w:val="002B20E1"/>
    <w:rsid w:val="002B2834"/>
    <w:rsid w:val="002B394E"/>
    <w:rsid w:val="002B3EFE"/>
    <w:rsid w:val="002B4CB0"/>
    <w:rsid w:val="002B586B"/>
    <w:rsid w:val="002B768B"/>
    <w:rsid w:val="002B7A62"/>
    <w:rsid w:val="002C0702"/>
    <w:rsid w:val="002C13C3"/>
    <w:rsid w:val="002C2C6F"/>
    <w:rsid w:val="002C3192"/>
    <w:rsid w:val="002C328B"/>
    <w:rsid w:val="002C5173"/>
    <w:rsid w:val="002D01EF"/>
    <w:rsid w:val="002D0BBE"/>
    <w:rsid w:val="002D3935"/>
    <w:rsid w:val="002D657C"/>
    <w:rsid w:val="002D70C3"/>
    <w:rsid w:val="002E1335"/>
    <w:rsid w:val="002E2718"/>
    <w:rsid w:val="002E2D9A"/>
    <w:rsid w:val="002E36B8"/>
    <w:rsid w:val="002E5807"/>
    <w:rsid w:val="002E5F1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C80"/>
    <w:rsid w:val="0031559D"/>
    <w:rsid w:val="003176E7"/>
    <w:rsid w:val="00320051"/>
    <w:rsid w:val="003200AC"/>
    <w:rsid w:val="0032114A"/>
    <w:rsid w:val="00324617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2509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3B49"/>
    <w:rsid w:val="003548EE"/>
    <w:rsid w:val="00355BAE"/>
    <w:rsid w:val="00356AE8"/>
    <w:rsid w:val="00363C49"/>
    <w:rsid w:val="00363F0A"/>
    <w:rsid w:val="003646B0"/>
    <w:rsid w:val="00366759"/>
    <w:rsid w:val="00371E71"/>
    <w:rsid w:val="00371E8D"/>
    <w:rsid w:val="00372A83"/>
    <w:rsid w:val="00372DF0"/>
    <w:rsid w:val="0037475B"/>
    <w:rsid w:val="00375099"/>
    <w:rsid w:val="00375351"/>
    <w:rsid w:val="003761CF"/>
    <w:rsid w:val="00376697"/>
    <w:rsid w:val="00377113"/>
    <w:rsid w:val="00381660"/>
    <w:rsid w:val="003826B4"/>
    <w:rsid w:val="00384B90"/>
    <w:rsid w:val="00385A17"/>
    <w:rsid w:val="0038663F"/>
    <w:rsid w:val="00392784"/>
    <w:rsid w:val="00392AC6"/>
    <w:rsid w:val="00393277"/>
    <w:rsid w:val="00393C10"/>
    <w:rsid w:val="00395A60"/>
    <w:rsid w:val="003A37B1"/>
    <w:rsid w:val="003A40BD"/>
    <w:rsid w:val="003A484E"/>
    <w:rsid w:val="003A53FE"/>
    <w:rsid w:val="003A699E"/>
    <w:rsid w:val="003A6A86"/>
    <w:rsid w:val="003A7E80"/>
    <w:rsid w:val="003B205E"/>
    <w:rsid w:val="003B2399"/>
    <w:rsid w:val="003B3A6C"/>
    <w:rsid w:val="003B580C"/>
    <w:rsid w:val="003B66B5"/>
    <w:rsid w:val="003C020C"/>
    <w:rsid w:val="003C084A"/>
    <w:rsid w:val="003C0ECB"/>
    <w:rsid w:val="003C1219"/>
    <w:rsid w:val="003C2314"/>
    <w:rsid w:val="003C3346"/>
    <w:rsid w:val="003C39FD"/>
    <w:rsid w:val="003C459A"/>
    <w:rsid w:val="003C49CC"/>
    <w:rsid w:val="003C6169"/>
    <w:rsid w:val="003C6597"/>
    <w:rsid w:val="003D0707"/>
    <w:rsid w:val="003D0A2F"/>
    <w:rsid w:val="003D20F1"/>
    <w:rsid w:val="003D449E"/>
    <w:rsid w:val="003D4FFF"/>
    <w:rsid w:val="003D6C19"/>
    <w:rsid w:val="003D70B4"/>
    <w:rsid w:val="003E3971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663B"/>
    <w:rsid w:val="00407A1A"/>
    <w:rsid w:val="004109DA"/>
    <w:rsid w:val="004153C3"/>
    <w:rsid w:val="0041588F"/>
    <w:rsid w:val="004165CB"/>
    <w:rsid w:val="0041795F"/>
    <w:rsid w:val="00417C95"/>
    <w:rsid w:val="00421FCB"/>
    <w:rsid w:val="00423417"/>
    <w:rsid w:val="00424399"/>
    <w:rsid w:val="00426088"/>
    <w:rsid w:val="004266E0"/>
    <w:rsid w:val="0042771B"/>
    <w:rsid w:val="00427D2A"/>
    <w:rsid w:val="00430471"/>
    <w:rsid w:val="0043109B"/>
    <w:rsid w:val="004400DC"/>
    <w:rsid w:val="00441256"/>
    <w:rsid w:val="00445FC5"/>
    <w:rsid w:val="004501D5"/>
    <w:rsid w:val="0045078C"/>
    <w:rsid w:val="00451344"/>
    <w:rsid w:val="00454107"/>
    <w:rsid w:val="00454D63"/>
    <w:rsid w:val="00471D6B"/>
    <w:rsid w:val="004723F6"/>
    <w:rsid w:val="004727A8"/>
    <w:rsid w:val="004728B3"/>
    <w:rsid w:val="004764BE"/>
    <w:rsid w:val="004805E5"/>
    <w:rsid w:val="004819A8"/>
    <w:rsid w:val="004824F1"/>
    <w:rsid w:val="00484DDE"/>
    <w:rsid w:val="00491651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11E1"/>
    <w:rsid w:val="004D2C3B"/>
    <w:rsid w:val="004E0AE1"/>
    <w:rsid w:val="004E1C23"/>
    <w:rsid w:val="004E2637"/>
    <w:rsid w:val="004E3672"/>
    <w:rsid w:val="004E36F6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386B"/>
    <w:rsid w:val="00514AB5"/>
    <w:rsid w:val="00515341"/>
    <w:rsid w:val="00517AAE"/>
    <w:rsid w:val="00520A58"/>
    <w:rsid w:val="0052266A"/>
    <w:rsid w:val="0052313F"/>
    <w:rsid w:val="00524CA8"/>
    <w:rsid w:val="005302FB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6000BD"/>
    <w:rsid w:val="00602CBF"/>
    <w:rsid w:val="006030A7"/>
    <w:rsid w:val="006047DA"/>
    <w:rsid w:val="006072D7"/>
    <w:rsid w:val="00610A32"/>
    <w:rsid w:val="0061171F"/>
    <w:rsid w:val="00612029"/>
    <w:rsid w:val="006125BC"/>
    <w:rsid w:val="00612853"/>
    <w:rsid w:val="00613675"/>
    <w:rsid w:val="006154EE"/>
    <w:rsid w:val="006155D3"/>
    <w:rsid w:val="00615FB6"/>
    <w:rsid w:val="00617DB3"/>
    <w:rsid w:val="00620273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150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817"/>
    <w:rsid w:val="00677BDB"/>
    <w:rsid w:val="0068182D"/>
    <w:rsid w:val="006822A1"/>
    <w:rsid w:val="006846F8"/>
    <w:rsid w:val="006856A7"/>
    <w:rsid w:val="00685FA5"/>
    <w:rsid w:val="00686501"/>
    <w:rsid w:val="00686565"/>
    <w:rsid w:val="006874A7"/>
    <w:rsid w:val="00687CBA"/>
    <w:rsid w:val="00692DB7"/>
    <w:rsid w:val="00693464"/>
    <w:rsid w:val="00694F08"/>
    <w:rsid w:val="00695D00"/>
    <w:rsid w:val="00696813"/>
    <w:rsid w:val="006A28FE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546F"/>
    <w:rsid w:val="006C7218"/>
    <w:rsid w:val="006D1993"/>
    <w:rsid w:val="006D400E"/>
    <w:rsid w:val="006D6C04"/>
    <w:rsid w:val="006D737B"/>
    <w:rsid w:val="006D7EC8"/>
    <w:rsid w:val="006E1B0E"/>
    <w:rsid w:val="006E2B45"/>
    <w:rsid w:val="006E4D94"/>
    <w:rsid w:val="006E7882"/>
    <w:rsid w:val="006F1223"/>
    <w:rsid w:val="006F1399"/>
    <w:rsid w:val="006F15BC"/>
    <w:rsid w:val="006F2B32"/>
    <w:rsid w:val="006F33E4"/>
    <w:rsid w:val="006F3911"/>
    <w:rsid w:val="006F582E"/>
    <w:rsid w:val="006F7B06"/>
    <w:rsid w:val="0070204A"/>
    <w:rsid w:val="0070311A"/>
    <w:rsid w:val="00703B6A"/>
    <w:rsid w:val="00703D2E"/>
    <w:rsid w:val="00707232"/>
    <w:rsid w:val="00711AC6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19B8"/>
    <w:rsid w:val="00742944"/>
    <w:rsid w:val="00743E6E"/>
    <w:rsid w:val="00743ED2"/>
    <w:rsid w:val="00746FCC"/>
    <w:rsid w:val="00750D78"/>
    <w:rsid w:val="0075345A"/>
    <w:rsid w:val="00755E7B"/>
    <w:rsid w:val="007570A2"/>
    <w:rsid w:val="0076054F"/>
    <w:rsid w:val="00761639"/>
    <w:rsid w:val="00761A84"/>
    <w:rsid w:val="00762A01"/>
    <w:rsid w:val="007640C8"/>
    <w:rsid w:val="007655E7"/>
    <w:rsid w:val="0076639D"/>
    <w:rsid w:val="007677EF"/>
    <w:rsid w:val="00767948"/>
    <w:rsid w:val="007708EB"/>
    <w:rsid w:val="00771628"/>
    <w:rsid w:val="007729F3"/>
    <w:rsid w:val="0077343D"/>
    <w:rsid w:val="007739C6"/>
    <w:rsid w:val="00774C1A"/>
    <w:rsid w:val="007777AA"/>
    <w:rsid w:val="007807B8"/>
    <w:rsid w:val="0078160F"/>
    <w:rsid w:val="00782B1C"/>
    <w:rsid w:val="00782CD0"/>
    <w:rsid w:val="00783D56"/>
    <w:rsid w:val="007844AF"/>
    <w:rsid w:val="00784542"/>
    <w:rsid w:val="0078495E"/>
    <w:rsid w:val="007854F3"/>
    <w:rsid w:val="00794A0E"/>
    <w:rsid w:val="0079746C"/>
    <w:rsid w:val="007A12D9"/>
    <w:rsid w:val="007A1604"/>
    <w:rsid w:val="007A18EE"/>
    <w:rsid w:val="007A2719"/>
    <w:rsid w:val="007A33F4"/>
    <w:rsid w:val="007A538D"/>
    <w:rsid w:val="007B05C5"/>
    <w:rsid w:val="007B0E8A"/>
    <w:rsid w:val="007B1EEC"/>
    <w:rsid w:val="007B364D"/>
    <w:rsid w:val="007B36AC"/>
    <w:rsid w:val="007B3A7E"/>
    <w:rsid w:val="007B41BB"/>
    <w:rsid w:val="007B4867"/>
    <w:rsid w:val="007B4CBE"/>
    <w:rsid w:val="007B6FA0"/>
    <w:rsid w:val="007C1239"/>
    <w:rsid w:val="007C1CC4"/>
    <w:rsid w:val="007C35AF"/>
    <w:rsid w:val="007C6503"/>
    <w:rsid w:val="007C74CD"/>
    <w:rsid w:val="007D238C"/>
    <w:rsid w:val="007D4150"/>
    <w:rsid w:val="007D4BEC"/>
    <w:rsid w:val="007D552A"/>
    <w:rsid w:val="007D591A"/>
    <w:rsid w:val="007E0C62"/>
    <w:rsid w:val="007E4163"/>
    <w:rsid w:val="007E6C95"/>
    <w:rsid w:val="007F424D"/>
    <w:rsid w:val="007F4723"/>
    <w:rsid w:val="007F54EC"/>
    <w:rsid w:val="007F7026"/>
    <w:rsid w:val="007F7536"/>
    <w:rsid w:val="00803E4B"/>
    <w:rsid w:val="00805E3D"/>
    <w:rsid w:val="00805EC1"/>
    <w:rsid w:val="00806E9A"/>
    <w:rsid w:val="008169AA"/>
    <w:rsid w:val="008226B6"/>
    <w:rsid w:val="00822A4C"/>
    <w:rsid w:val="00822ADE"/>
    <w:rsid w:val="008237B1"/>
    <w:rsid w:val="00826255"/>
    <w:rsid w:val="00827C23"/>
    <w:rsid w:val="0083061E"/>
    <w:rsid w:val="0083264B"/>
    <w:rsid w:val="00833D5F"/>
    <w:rsid w:val="00835323"/>
    <w:rsid w:val="008354FC"/>
    <w:rsid w:val="008361DC"/>
    <w:rsid w:val="00837E15"/>
    <w:rsid w:val="00841CA5"/>
    <w:rsid w:val="00842B9B"/>
    <w:rsid w:val="008430F4"/>
    <w:rsid w:val="00845972"/>
    <w:rsid w:val="00846136"/>
    <w:rsid w:val="00846E0B"/>
    <w:rsid w:val="008474AA"/>
    <w:rsid w:val="00847C46"/>
    <w:rsid w:val="00850CF8"/>
    <w:rsid w:val="00850FD8"/>
    <w:rsid w:val="00852234"/>
    <w:rsid w:val="0085336D"/>
    <w:rsid w:val="00853714"/>
    <w:rsid w:val="00853CDC"/>
    <w:rsid w:val="00854C42"/>
    <w:rsid w:val="00856943"/>
    <w:rsid w:val="00857920"/>
    <w:rsid w:val="00860D4D"/>
    <w:rsid w:val="0086241B"/>
    <w:rsid w:val="00862C07"/>
    <w:rsid w:val="00863A0E"/>
    <w:rsid w:val="0087309D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2DDC"/>
    <w:rsid w:val="00884B1D"/>
    <w:rsid w:val="00887FC8"/>
    <w:rsid w:val="0089029A"/>
    <w:rsid w:val="00895A49"/>
    <w:rsid w:val="008971AF"/>
    <w:rsid w:val="00897ED1"/>
    <w:rsid w:val="008A0B84"/>
    <w:rsid w:val="008A0EC2"/>
    <w:rsid w:val="008A1AC0"/>
    <w:rsid w:val="008A1C90"/>
    <w:rsid w:val="008A5FB5"/>
    <w:rsid w:val="008B0361"/>
    <w:rsid w:val="008B512E"/>
    <w:rsid w:val="008B6A9D"/>
    <w:rsid w:val="008B7CD5"/>
    <w:rsid w:val="008C0437"/>
    <w:rsid w:val="008C39B2"/>
    <w:rsid w:val="008C3EE1"/>
    <w:rsid w:val="008C5FFA"/>
    <w:rsid w:val="008C7D03"/>
    <w:rsid w:val="008D0154"/>
    <w:rsid w:val="008D0E98"/>
    <w:rsid w:val="008D117F"/>
    <w:rsid w:val="008D233B"/>
    <w:rsid w:val="008D5936"/>
    <w:rsid w:val="008D5A93"/>
    <w:rsid w:val="008D5BD7"/>
    <w:rsid w:val="008E0E8F"/>
    <w:rsid w:val="008E280F"/>
    <w:rsid w:val="008E5560"/>
    <w:rsid w:val="008E665B"/>
    <w:rsid w:val="008E7822"/>
    <w:rsid w:val="008F0535"/>
    <w:rsid w:val="008F295E"/>
    <w:rsid w:val="008F375E"/>
    <w:rsid w:val="008F42B4"/>
    <w:rsid w:val="008F6F9F"/>
    <w:rsid w:val="008F7B02"/>
    <w:rsid w:val="00901D54"/>
    <w:rsid w:val="00905667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F37"/>
    <w:rsid w:val="00931B52"/>
    <w:rsid w:val="00933492"/>
    <w:rsid w:val="00934D0C"/>
    <w:rsid w:val="00936402"/>
    <w:rsid w:val="009366F7"/>
    <w:rsid w:val="00940FCE"/>
    <w:rsid w:val="00944A64"/>
    <w:rsid w:val="00945544"/>
    <w:rsid w:val="00945703"/>
    <w:rsid w:val="00945D42"/>
    <w:rsid w:val="00951558"/>
    <w:rsid w:val="009549DF"/>
    <w:rsid w:val="00955765"/>
    <w:rsid w:val="00957241"/>
    <w:rsid w:val="00960A4C"/>
    <w:rsid w:val="00961A54"/>
    <w:rsid w:val="009631A6"/>
    <w:rsid w:val="00963470"/>
    <w:rsid w:val="00963CA8"/>
    <w:rsid w:val="0096580A"/>
    <w:rsid w:val="00966918"/>
    <w:rsid w:val="0097306A"/>
    <w:rsid w:val="00974D9E"/>
    <w:rsid w:val="00975652"/>
    <w:rsid w:val="00977197"/>
    <w:rsid w:val="009807D5"/>
    <w:rsid w:val="009837B8"/>
    <w:rsid w:val="00983A2A"/>
    <w:rsid w:val="00984F0B"/>
    <w:rsid w:val="0098576D"/>
    <w:rsid w:val="00986A6E"/>
    <w:rsid w:val="00987657"/>
    <w:rsid w:val="00990595"/>
    <w:rsid w:val="00992C28"/>
    <w:rsid w:val="00993A9C"/>
    <w:rsid w:val="00995BE5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6705"/>
    <w:rsid w:val="009B7D76"/>
    <w:rsid w:val="009C0205"/>
    <w:rsid w:val="009C1356"/>
    <w:rsid w:val="009C194C"/>
    <w:rsid w:val="009C2739"/>
    <w:rsid w:val="009C2986"/>
    <w:rsid w:val="009C39D7"/>
    <w:rsid w:val="009C4758"/>
    <w:rsid w:val="009C63EF"/>
    <w:rsid w:val="009C74EE"/>
    <w:rsid w:val="009D326E"/>
    <w:rsid w:val="009E0CBF"/>
    <w:rsid w:val="009E0DEA"/>
    <w:rsid w:val="009E108B"/>
    <w:rsid w:val="009E3049"/>
    <w:rsid w:val="009F010D"/>
    <w:rsid w:val="009F25F5"/>
    <w:rsid w:val="009F515B"/>
    <w:rsid w:val="009F526E"/>
    <w:rsid w:val="009F52B6"/>
    <w:rsid w:val="009F5B2D"/>
    <w:rsid w:val="009F6F32"/>
    <w:rsid w:val="00A017D4"/>
    <w:rsid w:val="00A01FF9"/>
    <w:rsid w:val="00A02E04"/>
    <w:rsid w:val="00A04745"/>
    <w:rsid w:val="00A10BFD"/>
    <w:rsid w:val="00A11E04"/>
    <w:rsid w:val="00A12C4E"/>
    <w:rsid w:val="00A148C5"/>
    <w:rsid w:val="00A15036"/>
    <w:rsid w:val="00A1634B"/>
    <w:rsid w:val="00A20CD8"/>
    <w:rsid w:val="00A23089"/>
    <w:rsid w:val="00A25D49"/>
    <w:rsid w:val="00A26E5E"/>
    <w:rsid w:val="00A31DB8"/>
    <w:rsid w:val="00A32D4F"/>
    <w:rsid w:val="00A32DC0"/>
    <w:rsid w:val="00A32E94"/>
    <w:rsid w:val="00A34EED"/>
    <w:rsid w:val="00A355B8"/>
    <w:rsid w:val="00A365CA"/>
    <w:rsid w:val="00A3752B"/>
    <w:rsid w:val="00A40F86"/>
    <w:rsid w:val="00A47012"/>
    <w:rsid w:val="00A47830"/>
    <w:rsid w:val="00A510E7"/>
    <w:rsid w:val="00A52A7A"/>
    <w:rsid w:val="00A54593"/>
    <w:rsid w:val="00A55087"/>
    <w:rsid w:val="00A56B87"/>
    <w:rsid w:val="00A60145"/>
    <w:rsid w:val="00A63B0E"/>
    <w:rsid w:val="00A66591"/>
    <w:rsid w:val="00A67B0B"/>
    <w:rsid w:val="00A737A9"/>
    <w:rsid w:val="00A73902"/>
    <w:rsid w:val="00A757D8"/>
    <w:rsid w:val="00A77288"/>
    <w:rsid w:val="00A773E0"/>
    <w:rsid w:val="00A82249"/>
    <w:rsid w:val="00A83A24"/>
    <w:rsid w:val="00A83E68"/>
    <w:rsid w:val="00A8761C"/>
    <w:rsid w:val="00A91AE4"/>
    <w:rsid w:val="00A92F8B"/>
    <w:rsid w:val="00A9346B"/>
    <w:rsid w:val="00A937BB"/>
    <w:rsid w:val="00A9595B"/>
    <w:rsid w:val="00A97787"/>
    <w:rsid w:val="00AA14FE"/>
    <w:rsid w:val="00AA22A0"/>
    <w:rsid w:val="00AA4B74"/>
    <w:rsid w:val="00AA5036"/>
    <w:rsid w:val="00AB0CA5"/>
    <w:rsid w:val="00AB1B8A"/>
    <w:rsid w:val="00AB36AA"/>
    <w:rsid w:val="00AB3715"/>
    <w:rsid w:val="00AB7B94"/>
    <w:rsid w:val="00AC0FF6"/>
    <w:rsid w:val="00AC2FB2"/>
    <w:rsid w:val="00AC4C6A"/>
    <w:rsid w:val="00AC53C8"/>
    <w:rsid w:val="00AC608A"/>
    <w:rsid w:val="00AC675D"/>
    <w:rsid w:val="00AC67FE"/>
    <w:rsid w:val="00AC6E95"/>
    <w:rsid w:val="00AC77E5"/>
    <w:rsid w:val="00AC7D0D"/>
    <w:rsid w:val="00AD0CF4"/>
    <w:rsid w:val="00AD6C62"/>
    <w:rsid w:val="00AE0EA3"/>
    <w:rsid w:val="00AE14F2"/>
    <w:rsid w:val="00AE21D4"/>
    <w:rsid w:val="00AE2CF3"/>
    <w:rsid w:val="00AE325D"/>
    <w:rsid w:val="00AE488C"/>
    <w:rsid w:val="00AE6579"/>
    <w:rsid w:val="00AE7E2A"/>
    <w:rsid w:val="00AF000B"/>
    <w:rsid w:val="00AF04A9"/>
    <w:rsid w:val="00AF4C66"/>
    <w:rsid w:val="00AF58C3"/>
    <w:rsid w:val="00AF60C4"/>
    <w:rsid w:val="00B03DE4"/>
    <w:rsid w:val="00B0585A"/>
    <w:rsid w:val="00B060B1"/>
    <w:rsid w:val="00B10AC3"/>
    <w:rsid w:val="00B10D06"/>
    <w:rsid w:val="00B11291"/>
    <w:rsid w:val="00B13585"/>
    <w:rsid w:val="00B1486E"/>
    <w:rsid w:val="00B158AB"/>
    <w:rsid w:val="00B16A4E"/>
    <w:rsid w:val="00B16B80"/>
    <w:rsid w:val="00B171E9"/>
    <w:rsid w:val="00B24AE2"/>
    <w:rsid w:val="00B25891"/>
    <w:rsid w:val="00B30377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5DB"/>
    <w:rsid w:val="00B51F8C"/>
    <w:rsid w:val="00B51FDE"/>
    <w:rsid w:val="00B52594"/>
    <w:rsid w:val="00B525CE"/>
    <w:rsid w:val="00B539F0"/>
    <w:rsid w:val="00B578C1"/>
    <w:rsid w:val="00B62D7E"/>
    <w:rsid w:val="00B65426"/>
    <w:rsid w:val="00B67585"/>
    <w:rsid w:val="00B6787C"/>
    <w:rsid w:val="00B74686"/>
    <w:rsid w:val="00B75000"/>
    <w:rsid w:val="00B7517A"/>
    <w:rsid w:val="00B76F14"/>
    <w:rsid w:val="00B77F78"/>
    <w:rsid w:val="00B8614A"/>
    <w:rsid w:val="00B947E4"/>
    <w:rsid w:val="00B94F92"/>
    <w:rsid w:val="00B9544E"/>
    <w:rsid w:val="00B97532"/>
    <w:rsid w:val="00BA051D"/>
    <w:rsid w:val="00BA1871"/>
    <w:rsid w:val="00BA669A"/>
    <w:rsid w:val="00BA7C0A"/>
    <w:rsid w:val="00BB0B5C"/>
    <w:rsid w:val="00BB49BC"/>
    <w:rsid w:val="00BB4BE2"/>
    <w:rsid w:val="00BB5F50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6BEC"/>
    <w:rsid w:val="00BD771E"/>
    <w:rsid w:val="00BE1690"/>
    <w:rsid w:val="00BE1912"/>
    <w:rsid w:val="00BE3082"/>
    <w:rsid w:val="00BE39C0"/>
    <w:rsid w:val="00BE3D40"/>
    <w:rsid w:val="00BE4714"/>
    <w:rsid w:val="00BE6B72"/>
    <w:rsid w:val="00BE6E62"/>
    <w:rsid w:val="00BF01B4"/>
    <w:rsid w:val="00BF0405"/>
    <w:rsid w:val="00BF25A8"/>
    <w:rsid w:val="00BF29DF"/>
    <w:rsid w:val="00BF34A7"/>
    <w:rsid w:val="00BF40EA"/>
    <w:rsid w:val="00BF42EA"/>
    <w:rsid w:val="00BF646D"/>
    <w:rsid w:val="00BF701C"/>
    <w:rsid w:val="00BF7D4F"/>
    <w:rsid w:val="00C01611"/>
    <w:rsid w:val="00C04355"/>
    <w:rsid w:val="00C04FA2"/>
    <w:rsid w:val="00C05CED"/>
    <w:rsid w:val="00C06F7A"/>
    <w:rsid w:val="00C07EB6"/>
    <w:rsid w:val="00C151BA"/>
    <w:rsid w:val="00C16CA7"/>
    <w:rsid w:val="00C230FC"/>
    <w:rsid w:val="00C242A7"/>
    <w:rsid w:val="00C27724"/>
    <w:rsid w:val="00C31077"/>
    <w:rsid w:val="00C31A76"/>
    <w:rsid w:val="00C3618A"/>
    <w:rsid w:val="00C37B74"/>
    <w:rsid w:val="00C414DB"/>
    <w:rsid w:val="00C42368"/>
    <w:rsid w:val="00C469E4"/>
    <w:rsid w:val="00C46F71"/>
    <w:rsid w:val="00C50CA4"/>
    <w:rsid w:val="00C51900"/>
    <w:rsid w:val="00C52285"/>
    <w:rsid w:val="00C52553"/>
    <w:rsid w:val="00C52FD7"/>
    <w:rsid w:val="00C54F22"/>
    <w:rsid w:val="00C62147"/>
    <w:rsid w:val="00C624CF"/>
    <w:rsid w:val="00C62DB4"/>
    <w:rsid w:val="00C656D6"/>
    <w:rsid w:val="00C732AF"/>
    <w:rsid w:val="00C73E18"/>
    <w:rsid w:val="00C7461D"/>
    <w:rsid w:val="00C74F7A"/>
    <w:rsid w:val="00C767F3"/>
    <w:rsid w:val="00C82A32"/>
    <w:rsid w:val="00C83B7A"/>
    <w:rsid w:val="00C8423D"/>
    <w:rsid w:val="00C8434D"/>
    <w:rsid w:val="00C84946"/>
    <w:rsid w:val="00C862C7"/>
    <w:rsid w:val="00C86B48"/>
    <w:rsid w:val="00C93A28"/>
    <w:rsid w:val="00C94BD9"/>
    <w:rsid w:val="00C9743D"/>
    <w:rsid w:val="00CA3701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2AE1"/>
    <w:rsid w:val="00CD5F7D"/>
    <w:rsid w:val="00CD62D3"/>
    <w:rsid w:val="00CE0F34"/>
    <w:rsid w:val="00CE3039"/>
    <w:rsid w:val="00CE399F"/>
    <w:rsid w:val="00CE3FA5"/>
    <w:rsid w:val="00CE7A60"/>
    <w:rsid w:val="00CF10F2"/>
    <w:rsid w:val="00CF499E"/>
    <w:rsid w:val="00CF5527"/>
    <w:rsid w:val="00CF5F17"/>
    <w:rsid w:val="00D01950"/>
    <w:rsid w:val="00D05C3F"/>
    <w:rsid w:val="00D108F5"/>
    <w:rsid w:val="00D11337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1AD4"/>
    <w:rsid w:val="00D41E6B"/>
    <w:rsid w:val="00D42100"/>
    <w:rsid w:val="00D42C73"/>
    <w:rsid w:val="00D42F02"/>
    <w:rsid w:val="00D442AA"/>
    <w:rsid w:val="00D44E4B"/>
    <w:rsid w:val="00D50156"/>
    <w:rsid w:val="00D552BC"/>
    <w:rsid w:val="00D6070E"/>
    <w:rsid w:val="00D60E95"/>
    <w:rsid w:val="00D61B0D"/>
    <w:rsid w:val="00D62A4B"/>
    <w:rsid w:val="00D6394E"/>
    <w:rsid w:val="00D65516"/>
    <w:rsid w:val="00D70239"/>
    <w:rsid w:val="00D762C4"/>
    <w:rsid w:val="00D76FFD"/>
    <w:rsid w:val="00D774EA"/>
    <w:rsid w:val="00D77D23"/>
    <w:rsid w:val="00D82223"/>
    <w:rsid w:val="00D82435"/>
    <w:rsid w:val="00D8615A"/>
    <w:rsid w:val="00D87905"/>
    <w:rsid w:val="00D94DAF"/>
    <w:rsid w:val="00D95F00"/>
    <w:rsid w:val="00D97EEA"/>
    <w:rsid w:val="00DA1738"/>
    <w:rsid w:val="00DA20A5"/>
    <w:rsid w:val="00DB4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E6265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3A30"/>
    <w:rsid w:val="00E04180"/>
    <w:rsid w:val="00E04D3C"/>
    <w:rsid w:val="00E05546"/>
    <w:rsid w:val="00E075F0"/>
    <w:rsid w:val="00E11332"/>
    <w:rsid w:val="00E11F68"/>
    <w:rsid w:val="00E1377B"/>
    <w:rsid w:val="00E15FE3"/>
    <w:rsid w:val="00E16E7A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412F9"/>
    <w:rsid w:val="00E4172E"/>
    <w:rsid w:val="00E4269D"/>
    <w:rsid w:val="00E42DB2"/>
    <w:rsid w:val="00E4505C"/>
    <w:rsid w:val="00E46832"/>
    <w:rsid w:val="00E527EE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67ECE"/>
    <w:rsid w:val="00E72AFB"/>
    <w:rsid w:val="00E73072"/>
    <w:rsid w:val="00E81E6F"/>
    <w:rsid w:val="00E83E6B"/>
    <w:rsid w:val="00E85B4F"/>
    <w:rsid w:val="00E85D5D"/>
    <w:rsid w:val="00E86CF7"/>
    <w:rsid w:val="00E874BA"/>
    <w:rsid w:val="00E9416E"/>
    <w:rsid w:val="00E9459C"/>
    <w:rsid w:val="00E945F7"/>
    <w:rsid w:val="00E975CB"/>
    <w:rsid w:val="00EA1D97"/>
    <w:rsid w:val="00EA20D9"/>
    <w:rsid w:val="00EA7596"/>
    <w:rsid w:val="00EB1BE8"/>
    <w:rsid w:val="00EB314B"/>
    <w:rsid w:val="00EC0E48"/>
    <w:rsid w:val="00EC1600"/>
    <w:rsid w:val="00EC3C30"/>
    <w:rsid w:val="00ED091A"/>
    <w:rsid w:val="00ED0AB5"/>
    <w:rsid w:val="00ED1D23"/>
    <w:rsid w:val="00ED2D81"/>
    <w:rsid w:val="00ED4641"/>
    <w:rsid w:val="00ED67C3"/>
    <w:rsid w:val="00EE106B"/>
    <w:rsid w:val="00EE116D"/>
    <w:rsid w:val="00EE1F47"/>
    <w:rsid w:val="00EE4C58"/>
    <w:rsid w:val="00EE598E"/>
    <w:rsid w:val="00EE71B4"/>
    <w:rsid w:val="00EF010D"/>
    <w:rsid w:val="00EF03A9"/>
    <w:rsid w:val="00EF1BA5"/>
    <w:rsid w:val="00EF2760"/>
    <w:rsid w:val="00EF2AC3"/>
    <w:rsid w:val="00EF3489"/>
    <w:rsid w:val="00F00EF3"/>
    <w:rsid w:val="00F01946"/>
    <w:rsid w:val="00F06616"/>
    <w:rsid w:val="00F07A26"/>
    <w:rsid w:val="00F10263"/>
    <w:rsid w:val="00F10D96"/>
    <w:rsid w:val="00F12EB3"/>
    <w:rsid w:val="00F133F8"/>
    <w:rsid w:val="00F13AFB"/>
    <w:rsid w:val="00F13C96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2239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23D3"/>
    <w:rsid w:val="00F3433E"/>
    <w:rsid w:val="00F368C4"/>
    <w:rsid w:val="00F36D47"/>
    <w:rsid w:val="00F408A1"/>
    <w:rsid w:val="00F4130F"/>
    <w:rsid w:val="00F41848"/>
    <w:rsid w:val="00F432B4"/>
    <w:rsid w:val="00F4539F"/>
    <w:rsid w:val="00F47C6F"/>
    <w:rsid w:val="00F50D57"/>
    <w:rsid w:val="00F51395"/>
    <w:rsid w:val="00F52D93"/>
    <w:rsid w:val="00F561CF"/>
    <w:rsid w:val="00F56CD3"/>
    <w:rsid w:val="00F56E14"/>
    <w:rsid w:val="00F62348"/>
    <w:rsid w:val="00F63A6F"/>
    <w:rsid w:val="00F64A57"/>
    <w:rsid w:val="00F651A8"/>
    <w:rsid w:val="00F65955"/>
    <w:rsid w:val="00F677D8"/>
    <w:rsid w:val="00F74EC1"/>
    <w:rsid w:val="00F75737"/>
    <w:rsid w:val="00F86FB1"/>
    <w:rsid w:val="00F87346"/>
    <w:rsid w:val="00F91ED8"/>
    <w:rsid w:val="00F945BC"/>
    <w:rsid w:val="00F96C0A"/>
    <w:rsid w:val="00FA57B9"/>
    <w:rsid w:val="00FA5B9A"/>
    <w:rsid w:val="00FB15C1"/>
    <w:rsid w:val="00FB5823"/>
    <w:rsid w:val="00FB60DE"/>
    <w:rsid w:val="00FB6B2A"/>
    <w:rsid w:val="00FB70F3"/>
    <w:rsid w:val="00FC09A0"/>
    <w:rsid w:val="00FC1CAB"/>
    <w:rsid w:val="00FC4622"/>
    <w:rsid w:val="00FC537B"/>
    <w:rsid w:val="00FC56FC"/>
    <w:rsid w:val="00FD0292"/>
    <w:rsid w:val="00FD0F7F"/>
    <w:rsid w:val="00FD1FAD"/>
    <w:rsid w:val="00FD2E83"/>
    <w:rsid w:val="00FD4F03"/>
    <w:rsid w:val="00FD5E61"/>
    <w:rsid w:val="00FE2B9E"/>
    <w:rsid w:val="00FE3E8C"/>
    <w:rsid w:val="00FE4975"/>
    <w:rsid w:val="00FE5276"/>
    <w:rsid w:val="00FE549F"/>
    <w:rsid w:val="00FE5C9F"/>
    <w:rsid w:val="00FE6B6E"/>
    <w:rsid w:val="00FF0E86"/>
    <w:rsid w:val="00FF1AA4"/>
    <w:rsid w:val="00FF2FEF"/>
    <w:rsid w:val="00FF4C82"/>
    <w:rsid w:val="00FF6197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 w:val="24"/>
      <w:lang w:val="nl-BE" w:eastAsia="nl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Pr>
      <w:rFonts w:ascii="Courier New" w:hAnsi="Courier New"/>
      <w:sz w:val="20"/>
      <w:lang w:val="nl-NL" w:eastAsia="nl-NL"/>
    </w:rPr>
  </w:style>
  <w:style w:type="paragraph" w:styleId="BalloonText">
    <w:name w:val="Balloon Text"/>
    <w:basedOn w:val="Normal"/>
    <w:semiHidden/>
    <w:rsid w:val="00612029"/>
    <w:rPr>
      <w:rFonts w:cs="Tahoma"/>
      <w:sz w:val="16"/>
      <w:szCs w:val="16"/>
    </w:rPr>
  </w:style>
  <w:style w:type="character" w:styleId="CommentReference">
    <w:name w:val="annotation reference"/>
    <w:semiHidden/>
    <w:rsid w:val="008F42B4"/>
    <w:rPr>
      <w:sz w:val="16"/>
      <w:szCs w:val="16"/>
    </w:rPr>
  </w:style>
  <w:style w:type="paragraph" w:styleId="CommentText">
    <w:name w:val="annotation text"/>
    <w:basedOn w:val="Normal"/>
    <w:semiHidden/>
    <w:rsid w:val="008F42B4"/>
    <w:rPr>
      <w:sz w:val="20"/>
    </w:rPr>
  </w:style>
  <w:style w:type="paragraph" w:styleId="CommentSubject">
    <w:name w:val="annotation subject"/>
    <w:basedOn w:val="CommentText"/>
    <w:next w:val="CommentText"/>
    <w:semiHidden/>
    <w:rsid w:val="008F42B4"/>
    <w:rPr>
      <w:b/>
      <w:bCs/>
    </w:rPr>
  </w:style>
  <w:style w:type="table" w:styleId="TableGrid">
    <w:name w:val="Table Grid"/>
    <w:basedOn w:val="TableNorma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8739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739F6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Normal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Normal"/>
    <w:rsid w:val="00AC77E5"/>
    <w:rPr>
      <w:b/>
      <w:caps/>
      <w:sz w:val="20"/>
    </w:rPr>
  </w:style>
  <w:style w:type="paragraph" w:styleId="NoSpacing">
    <w:name w:val="No Spacing"/>
    <w:uiPriority w:val="1"/>
    <w:qFormat/>
    <w:rsid w:val="00D77D23"/>
    <w:rPr>
      <w:rFonts w:ascii="Calibri" w:eastAsia="Calibri" w:hAnsi="Calibri"/>
      <w:sz w:val="22"/>
      <w:szCs w:val="22"/>
      <w:lang w:val="nl-BE"/>
    </w:rPr>
  </w:style>
  <w:style w:type="character" w:customStyle="1" w:styleId="PlainTextChar">
    <w:name w:val="Plain Text Char"/>
    <w:link w:val="PlainText"/>
    <w:rsid w:val="00B62D7E"/>
    <w:rPr>
      <w:rFonts w:ascii="Courier New" w:hAnsi="Courier New"/>
      <w:lang w:val="nl-NL" w:eastAsia="nl-NL"/>
    </w:rPr>
  </w:style>
  <w:style w:type="character" w:customStyle="1" w:styleId="Heading1Char">
    <w:name w:val="Heading 1 Char"/>
    <w:link w:val="Heading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FooterChar">
    <w:name w:val="Footer Char"/>
    <w:link w:val="Footer"/>
    <w:uiPriority w:val="99"/>
    <w:rsid w:val="00E83E6B"/>
    <w:rPr>
      <w:rFonts w:ascii="Tahoma" w:hAnsi="Tahoma"/>
      <w:sz w:val="24"/>
    </w:rPr>
  </w:style>
  <w:style w:type="character" w:customStyle="1" w:styleId="HeaderChar">
    <w:name w:val="Header Char"/>
    <w:link w:val="Header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Normal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Normal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  <w:style w:type="paragraph" w:styleId="Revision">
    <w:name w:val="Revision"/>
    <w:hidden/>
    <w:uiPriority w:val="99"/>
    <w:semiHidden/>
    <w:rsid w:val="00BE4714"/>
    <w:rPr>
      <w:rFonts w:ascii="Tahoma" w:hAnsi="Tahoma"/>
      <w:sz w:val="24"/>
      <w:lang w:val="nl-BE" w:eastAsia="nl-BE"/>
    </w:rPr>
  </w:style>
  <w:style w:type="character" w:customStyle="1" w:styleId="normaltextrun">
    <w:name w:val="normaltextrun"/>
    <w:basedOn w:val="DefaultParagraphFont"/>
    <w:rsid w:val="000E7693"/>
  </w:style>
  <w:style w:type="character" w:customStyle="1" w:styleId="eop">
    <w:name w:val="eop"/>
    <w:basedOn w:val="DefaultParagraphFont"/>
    <w:rsid w:val="000E7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5C8C7D-01A0-4E5C-A776-C4923114B005}">
  <ds:schemaRefs>
    <ds:schemaRef ds:uri="http://schemas.microsoft.com/office/2006/metadata/properties"/>
    <ds:schemaRef ds:uri="http://schemas.microsoft.com/office/infopath/2007/PartnerControls"/>
    <ds:schemaRef ds:uri="a2da4b4c-cf89-455d-b183-2f6757b96b70"/>
    <ds:schemaRef ds:uri="2a9a59b3-04b9-403a-9f45-44488d8088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695</Words>
  <Characters>5062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5746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Benny Loones</cp:lastModifiedBy>
  <cp:revision>74</cp:revision>
  <cp:lastPrinted>2024-03-07T09:27:00Z</cp:lastPrinted>
  <dcterms:created xsi:type="dcterms:W3CDTF">2024-03-05T12:57:00Z</dcterms:created>
  <dcterms:modified xsi:type="dcterms:W3CDTF">2024-03-13T14:46:00Z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